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BA4" w:rsidRDefault="005201ED" w:rsidP="009D0BA4">
      <w:pPr>
        <w:rPr>
          <w:szCs w:val="28"/>
          <w:u w:val="single"/>
        </w:rPr>
      </w:pPr>
      <w:bookmarkStart w:id="0" w:name="_GoBack"/>
      <w:r>
        <w:rPr>
          <w:noProof/>
          <w:szCs w:val="28"/>
          <w:u w:val="single"/>
        </w:rPr>
        <w:drawing>
          <wp:inline distT="0" distB="0" distL="0" distR="0">
            <wp:extent cx="6185159" cy="8747760"/>
            <wp:effectExtent l="0" t="0" r="6350" b="0"/>
            <wp:docPr id="1" name="Рисунок 1" descr="C:\Users\User\Desktop\ктп\математика 5-9\Геометрия 8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тп\математика 5-9\Геометрия 8 класс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159" cy="874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D0BA4" w:rsidRPr="00517A51" w:rsidRDefault="009D0BA4" w:rsidP="009D0BA4">
      <w:pPr>
        <w:jc w:val="center"/>
        <w:rPr>
          <w:b/>
          <w:sz w:val="40"/>
          <w:szCs w:val="40"/>
        </w:rPr>
      </w:pPr>
      <w:r w:rsidRPr="00517A51">
        <w:rPr>
          <w:b/>
          <w:sz w:val="40"/>
          <w:szCs w:val="40"/>
        </w:rPr>
        <w:lastRenderedPageBreak/>
        <w:t>ПОЯСНИТЕЛЬНАЯ ЗАПИСКА</w:t>
      </w:r>
    </w:p>
    <w:p w:rsidR="009D0BA4" w:rsidRPr="00517A51" w:rsidRDefault="009D0BA4" w:rsidP="009D0BA4">
      <w:pPr>
        <w:rPr>
          <w:b/>
          <w:szCs w:val="28"/>
        </w:rPr>
      </w:pPr>
    </w:p>
    <w:p w:rsidR="009D0BA4" w:rsidRPr="005370B8" w:rsidRDefault="009D0BA4" w:rsidP="009D0BA4">
      <w:pPr>
        <w:rPr>
          <w:sz w:val="28"/>
          <w:szCs w:val="28"/>
          <w:u w:val="single"/>
        </w:rPr>
      </w:pPr>
      <w:r w:rsidRPr="005370B8">
        <w:rPr>
          <w:b/>
          <w:sz w:val="28"/>
          <w:szCs w:val="28"/>
        </w:rPr>
        <w:t>Планирование составлено на основе  ________</w:t>
      </w:r>
      <w:proofErr w:type="spellStart"/>
      <w:r w:rsidRPr="005370B8">
        <w:rPr>
          <w:sz w:val="28"/>
          <w:szCs w:val="28"/>
          <w:u w:val="single"/>
        </w:rPr>
        <w:t>программма</w:t>
      </w:r>
      <w:proofErr w:type="spellEnd"/>
      <w:r w:rsidRPr="005370B8">
        <w:rPr>
          <w:sz w:val="28"/>
          <w:szCs w:val="28"/>
          <w:u w:val="single"/>
        </w:rPr>
        <w:t xml:space="preserve"> общеобразовательных учреждений по геометрии 7-9 класс, составитель Т.А. </w:t>
      </w:r>
      <w:proofErr w:type="spellStart"/>
      <w:r w:rsidRPr="005370B8">
        <w:rPr>
          <w:sz w:val="28"/>
          <w:szCs w:val="28"/>
          <w:u w:val="single"/>
        </w:rPr>
        <w:t>Бурмистова</w:t>
      </w:r>
      <w:proofErr w:type="spellEnd"/>
      <w:r w:rsidRPr="005370B8">
        <w:rPr>
          <w:sz w:val="28"/>
          <w:szCs w:val="28"/>
          <w:u w:val="single"/>
        </w:rPr>
        <w:t>, Москва «Просвещение» 20</w:t>
      </w:r>
      <w:r>
        <w:rPr>
          <w:sz w:val="28"/>
          <w:szCs w:val="28"/>
          <w:u w:val="single"/>
        </w:rPr>
        <w:t>15</w:t>
      </w:r>
      <w:r w:rsidRPr="005370B8">
        <w:rPr>
          <w:sz w:val="28"/>
          <w:szCs w:val="28"/>
          <w:u w:val="single"/>
        </w:rPr>
        <w:t xml:space="preserve"> г.</w:t>
      </w:r>
    </w:p>
    <w:p w:rsidR="009D0BA4" w:rsidRPr="005370B8" w:rsidRDefault="009D0BA4" w:rsidP="009D0BA4">
      <w:pPr>
        <w:rPr>
          <w:sz w:val="28"/>
          <w:szCs w:val="28"/>
          <w:u w:val="single"/>
        </w:rPr>
      </w:pPr>
    </w:p>
    <w:p w:rsidR="009D0BA4" w:rsidRDefault="009D0BA4" w:rsidP="009D0BA4">
      <w:pPr>
        <w:rPr>
          <w:b/>
          <w:sz w:val="28"/>
          <w:szCs w:val="28"/>
        </w:rPr>
      </w:pPr>
      <w:r w:rsidRPr="005370B8">
        <w:rPr>
          <w:b/>
          <w:sz w:val="28"/>
          <w:szCs w:val="28"/>
        </w:rPr>
        <w:t>Количество часов:</w:t>
      </w:r>
    </w:p>
    <w:p w:rsidR="009D0BA4" w:rsidRPr="005370B8" w:rsidRDefault="009D0BA4" w:rsidP="009D0BA4">
      <w:pPr>
        <w:rPr>
          <w:b/>
          <w:sz w:val="28"/>
          <w:szCs w:val="28"/>
        </w:rPr>
      </w:pPr>
    </w:p>
    <w:p w:rsidR="009D0BA4" w:rsidRDefault="009D0BA4" w:rsidP="009D0BA4">
      <w:pPr>
        <w:rPr>
          <w:sz w:val="28"/>
          <w:szCs w:val="28"/>
        </w:rPr>
      </w:pPr>
      <w:r w:rsidRPr="005370B8">
        <w:rPr>
          <w:b/>
          <w:sz w:val="28"/>
          <w:szCs w:val="28"/>
        </w:rPr>
        <w:t>Всего</w:t>
      </w:r>
      <w:r w:rsidRPr="005370B8">
        <w:rPr>
          <w:sz w:val="28"/>
          <w:szCs w:val="28"/>
        </w:rPr>
        <w:t xml:space="preserve"> </w:t>
      </w:r>
      <w:r w:rsidRPr="005370B8">
        <w:rPr>
          <w:sz w:val="28"/>
          <w:szCs w:val="28"/>
          <w:u w:val="single"/>
        </w:rPr>
        <w:t xml:space="preserve">          68 </w:t>
      </w:r>
      <w:r w:rsidRPr="005370B8">
        <w:rPr>
          <w:sz w:val="28"/>
          <w:szCs w:val="28"/>
        </w:rPr>
        <w:t xml:space="preserve"> </w:t>
      </w:r>
    </w:p>
    <w:p w:rsidR="009D0BA4" w:rsidRPr="005370B8" w:rsidRDefault="009D0BA4" w:rsidP="009D0BA4">
      <w:pPr>
        <w:rPr>
          <w:sz w:val="28"/>
          <w:szCs w:val="28"/>
        </w:rPr>
      </w:pPr>
    </w:p>
    <w:p w:rsidR="009D0BA4" w:rsidRPr="005370B8" w:rsidRDefault="009D0BA4" w:rsidP="009D0BA4">
      <w:pPr>
        <w:rPr>
          <w:sz w:val="28"/>
          <w:szCs w:val="28"/>
        </w:rPr>
      </w:pPr>
      <w:r w:rsidRPr="005370B8">
        <w:rPr>
          <w:sz w:val="28"/>
          <w:szCs w:val="28"/>
        </w:rPr>
        <w:t xml:space="preserve"> </w:t>
      </w:r>
      <w:r w:rsidRPr="005370B8">
        <w:rPr>
          <w:b/>
          <w:sz w:val="28"/>
          <w:szCs w:val="28"/>
        </w:rPr>
        <w:t>в неделю</w:t>
      </w:r>
      <w:r w:rsidRPr="005370B8">
        <w:rPr>
          <w:sz w:val="28"/>
          <w:szCs w:val="28"/>
        </w:rPr>
        <w:t xml:space="preserve"> </w:t>
      </w:r>
      <w:r w:rsidRPr="005370B8">
        <w:rPr>
          <w:sz w:val="28"/>
          <w:szCs w:val="28"/>
          <w:u w:val="single"/>
        </w:rPr>
        <w:t xml:space="preserve">   2    </w:t>
      </w:r>
      <w:r w:rsidRPr="005370B8">
        <w:rPr>
          <w:sz w:val="28"/>
          <w:szCs w:val="28"/>
        </w:rPr>
        <w:t xml:space="preserve"> часов</w:t>
      </w:r>
    </w:p>
    <w:p w:rsidR="009D0BA4" w:rsidRDefault="009D0BA4" w:rsidP="009D0BA4">
      <w:pPr>
        <w:rPr>
          <w:sz w:val="28"/>
          <w:szCs w:val="28"/>
        </w:rPr>
      </w:pPr>
    </w:p>
    <w:p w:rsidR="009D0BA4" w:rsidRPr="005370B8" w:rsidRDefault="009D0BA4" w:rsidP="009D0BA4">
      <w:pPr>
        <w:rPr>
          <w:sz w:val="28"/>
          <w:szCs w:val="28"/>
        </w:rPr>
      </w:pPr>
    </w:p>
    <w:p w:rsidR="009D0BA4" w:rsidRDefault="009D0BA4" w:rsidP="009D0BA4">
      <w:pPr>
        <w:rPr>
          <w:sz w:val="28"/>
          <w:szCs w:val="28"/>
          <w:u w:val="single"/>
        </w:rPr>
      </w:pPr>
      <w:r w:rsidRPr="005370B8">
        <w:rPr>
          <w:b/>
          <w:sz w:val="28"/>
          <w:szCs w:val="28"/>
        </w:rPr>
        <w:t>Плановых контрольных уроков</w:t>
      </w:r>
      <w:r w:rsidRPr="005370B8">
        <w:rPr>
          <w:sz w:val="28"/>
          <w:szCs w:val="28"/>
        </w:rPr>
        <w:t xml:space="preserve">  </w:t>
      </w:r>
      <w:r w:rsidRPr="005370B8">
        <w:rPr>
          <w:sz w:val="28"/>
          <w:szCs w:val="28"/>
          <w:u w:val="single"/>
        </w:rPr>
        <w:t xml:space="preserve">5   , </w:t>
      </w:r>
      <w:r w:rsidRPr="005370B8">
        <w:rPr>
          <w:sz w:val="28"/>
          <w:szCs w:val="28"/>
        </w:rPr>
        <w:t>з</w:t>
      </w:r>
      <w:r w:rsidRPr="005370B8">
        <w:rPr>
          <w:b/>
          <w:sz w:val="28"/>
          <w:szCs w:val="28"/>
        </w:rPr>
        <w:t>ачетов</w:t>
      </w:r>
      <w:r w:rsidRPr="005370B8">
        <w:rPr>
          <w:sz w:val="28"/>
          <w:szCs w:val="28"/>
        </w:rPr>
        <w:t xml:space="preserve"> </w:t>
      </w:r>
      <w:r w:rsidRPr="005370B8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5 </w:t>
      </w:r>
      <w:r w:rsidRPr="005370B8">
        <w:rPr>
          <w:sz w:val="28"/>
          <w:szCs w:val="28"/>
          <w:u w:val="single"/>
        </w:rPr>
        <w:t xml:space="preserve"> </w:t>
      </w:r>
      <w:r w:rsidRPr="005370B8">
        <w:rPr>
          <w:b/>
          <w:sz w:val="28"/>
          <w:szCs w:val="28"/>
        </w:rPr>
        <w:t>, тестов</w:t>
      </w:r>
      <w:r w:rsidRPr="005370B8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12 </w:t>
      </w:r>
      <w:r w:rsidRPr="005370B8">
        <w:rPr>
          <w:sz w:val="28"/>
          <w:szCs w:val="28"/>
          <w:u w:val="single"/>
        </w:rPr>
        <w:t xml:space="preserve"> </w:t>
      </w:r>
    </w:p>
    <w:p w:rsidR="009D0BA4" w:rsidRPr="005370B8" w:rsidRDefault="009D0BA4" w:rsidP="009D0BA4">
      <w:pPr>
        <w:rPr>
          <w:sz w:val="28"/>
          <w:szCs w:val="28"/>
          <w:u w:val="single"/>
        </w:rPr>
      </w:pPr>
    </w:p>
    <w:p w:rsidR="009D0BA4" w:rsidRPr="005370B8" w:rsidRDefault="009D0BA4" w:rsidP="009D0BA4">
      <w:pPr>
        <w:rPr>
          <w:sz w:val="28"/>
          <w:szCs w:val="28"/>
          <w:u w:val="single"/>
        </w:rPr>
      </w:pPr>
    </w:p>
    <w:p w:rsidR="009D0BA4" w:rsidRPr="005370B8" w:rsidRDefault="009D0BA4" w:rsidP="009D0BA4">
      <w:pPr>
        <w:rPr>
          <w:sz w:val="28"/>
          <w:szCs w:val="28"/>
        </w:rPr>
      </w:pPr>
    </w:p>
    <w:p w:rsidR="009D0BA4" w:rsidRDefault="009D0BA4" w:rsidP="009D0BA4">
      <w:pPr>
        <w:rPr>
          <w:i/>
          <w:sz w:val="28"/>
          <w:szCs w:val="28"/>
          <w:u w:val="single"/>
        </w:rPr>
      </w:pPr>
      <w:r w:rsidRPr="005370B8">
        <w:rPr>
          <w:b/>
          <w:sz w:val="28"/>
          <w:szCs w:val="28"/>
        </w:rPr>
        <w:t>Учебник</w:t>
      </w:r>
      <w:r w:rsidRPr="005370B8">
        <w:rPr>
          <w:sz w:val="28"/>
          <w:szCs w:val="28"/>
        </w:rPr>
        <w:t xml:space="preserve">   </w:t>
      </w:r>
      <w:r w:rsidRPr="005370B8">
        <w:rPr>
          <w:i/>
          <w:sz w:val="28"/>
          <w:szCs w:val="28"/>
          <w:u w:val="single"/>
        </w:rPr>
        <w:t xml:space="preserve">«Геометрия 7-9 класс», </w:t>
      </w:r>
      <w:proofErr w:type="spellStart"/>
      <w:r w:rsidRPr="005370B8">
        <w:rPr>
          <w:i/>
          <w:sz w:val="28"/>
          <w:szCs w:val="28"/>
          <w:u w:val="single"/>
        </w:rPr>
        <w:t>Атанасян</w:t>
      </w:r>
      <w:proofErr w:type="spellEnd"/>
      <w:r w:rsidRPr="005370B8">
        <w:rPr>
          <w:i/>
          <w:sz w:val="28"/>
          <w:szCs w:val="28"/>
          <w:u w:val="single"/>
        </w:rPr>
        <w:t xml:space="preserve"> Л.С., Москва «Просвещение» 201</w:t>
      </w:r>
      <w:r>
        <w:rPr>
          <w:i/>
          <w:sz w:val="28"/>
          <w:szCs w:val="28"/>
          <w:u w:val="single"/>
        </w:rPr>
        <w:t>7</w:t>
      </w:r>
      <w:r w:rsidRPr="005370B8">
        <w:rPr>
          <w:i/>
          <w:sz w:val="28"/>
          <w:szCs w:val="28"/>
          <w:u w:val="single"/>
        </w:rPr>
        <w:t>г.</w:t>
      </w:r>
    </w:p>
    <w:p w:rsidR="009D0BA4" w:rsidRPr="005370B8" w:rsidRDefault="009D0BA4" w:rsidP="009D0BA4">
      <w:pPr>
        <w:rPr>
          <w:i/>
          <w:sz w:val="28"/>
          <w:szCs w:val="28"/>
          <w:u w:val="single"/>
        </w:rPr>
      </w:pPr>
    </w:p>
    <w:p w:rsidR="009D0BA4" w:rsidRDefault="009D0BA4" w:rsidP="009D0BA4">
      <w:pPr>
        <w:rPr>
          <w:sz w:val="28"/>
          <w:szCs w:val="28"/>
        </w:rPr>
      </w:pPr>
      <w:r w:rsidRPr="005370B8">
        <w:rPr>
          <w:b/>
          <w:sz w:val="28"/>
          <w:szCs w:val="28"/>
        </w:rPr>
        <w:t>Дополнительная литература</w:t>
      </w:r>
      <w:r w:rsidRPr="005370B8">
        <w:rPr>
          <w:sz w:val="28"/>
          <w:szCs w:val="28"/>
        </w:rPr>
        <w:t xml:space="preserve">  </w:t>
      </w:r>
    </w:p>
    <w:p w:rsidR="009D0BA4" w:rsidRPr="005370B8" w:rsidRDefault="009D0BA4" w:rsidP="009D0BA4">
      <w:pPr>
        <w:rPr>
          <w:sz w:val="28"/>
          <w:szCs w:val="28"/>
        </w:rPr>
      </w:pPr>
    </w:p>
    <w:p w:rsidR="009D0BA4" w:rsidRPr="005370B8" w:rsidRDefault="009D0BA4" w:rsidP="009D0BA4">
      <w:pPr>
        <w:widowControl w:val="0"/>
        <w:numPr>
          <w:ilvl w:val="0"/>
          <w:numId w:val="33"/>
        </w:numPr>
        <w:autoSpaceDE w:val="0"/>
        <w:autoSpaceDN w:val="0"/>
        <w:adjustRightInd w:val="0"/>
        <w:rPr>
          <w:sz w:val="28"/>
          <w:szCs w:val="28"/>
          <w:u w:val="single"/>
        </w:rPr>
      </w:pPr>
      <w:r w:rsidRPr="005370B8">
        <w:rPr>
          <w:sz w:val="28"/>
          <w:szCs w:val="28"/>
          <w:u w:val="single"/>
        </w:rPr>
        <w:t xml:space="preserve">Поурочные разработки </w:t>
      </w:r>
      <w:r>
        <w:rPr>
          <w:sz w:val="28"/>
          <w:szCs w:val="28"/>
          <w:u w:val="single"/>
        </w:rPr>
        <w:t xml:space="preserve">8 </w:t>
      </w:r>
      <w:proofErr w:type="spellStart"/>
      <w:r w:rsidRPr="005370B8">
        <w:rPr>
          <w:sz w:val="28"/>
          <w:szCs w:val="28"/>
          <w:u w:val="single"/>
        </w:rPr>
        <w:t>кл</w:t>
      </w:r>
      <w:proofErr w:type="spellEnd"/>
      <w:r w:rsidRPr="005370B8">
        <w:rPr>
          <w:sz w:val="28"/>
          <w:szCs w:val="28"/>
          <w:u w:val="single"/>
        </w:rPr>
        <w:t>., Н.Ф. Гаврилова, 201</w:t>
      </w:r>
      <w:r>
        <w:rPr>
          <w:sz w:val="28"/>
          <w:szCs w:val="28"/>
          <w:u w:val="single"/>
        </w:rPr>
        <w:t>6</w:t>
      </w:r>
      <w:r w:rsidRPr="005370B8">
        <w:rPr>
          <w:sz w:val="28"/>
          <w:szCs w:val="28"/>
          <w:u w:val="single"/>
        </w:rPr>
        <w:t>г.</w:t>
      </w:r>
      <w:r>
        <w:rPr>
          <w:sz w:val="28"/>
          <w:szCs w:val="28"/>
          <w:u w:val="single"/>
        </w:rPr>
        <w:t>,  М. «</w:t>
      </w:r>
      <w:proofErr w:type="spellStart"/>
      <w:r>
        <w:rPr>
          <w:sz w:val="28"/>
          <w:szCs w:val="28"/>
          <w:u w:val="single"/>
        </w:rPr>
        <w:t>Вако</w:t>
      </w:r>
      <w:proofErr w:type="spellEnd"/>
      <w:r>
        <w:rPr>
          <w:sz w:val="28"/>
          <w:szCs w:val="28"/>
          <w:u w:val="single"/>
        </w:rPr>
        <w:t>»</w:t>
      </w:r>
    </w:p>
    <w:p w:rsidR="009D0BA4" w:rsidRPr="005370B8" w:rsidRDefault="009D0BA4" w:rsidP="009D0BA4">
      <w:pPr>
        <w:rPr>
          <w:sz w:val="28"/>
          <w:szCs w:val="28"/>
          <w:u w:val="single"/>
        </w:rPr>
      </w:pPr>
    </w:p>
    <w:p w:rsidR="009D0BA4" w:rsidRPr="00517A51" w:rsidRDefault="009D0BA4" w:rsidP="009D0BA4">
      <w:pPr>
        <w:rPr>
          <w:szCs w:val="28"/>
        </w:rPr>
      </w:pPr>
    </w:p>
    <w:p w:rsidR="009D0BA4" w:rsidRPr="00517A51" w:rsidRDefault="009D0BA4" w:rsidP="009D0BA4">
      <w:pPr>
        <w:rPr>
          <w:szCs w:val="28"/>
        </w:rPr>
      </w:pPr>
    </w:p>
    <w:p w:rsidR="009D0BA4" w:rsidRPr="00517A51" w:rsidRDefault="009D0BA4" w:rsidP="009D0BA4">
      <w:pPr>
        <w:rPr>
          <w:szCs w:val="28"/>
        </w:rPr>
      </w:pPr>
    </w:p>
    <w:p w:rsidR="009D0BA4" w:rsidRPr="00517A51" w:rsidRDefault="009D0BA4" w:rsidP="009D0BA4">
      <w:pPr>
        <w:rPr>
          <w:szCs w:val="28"/>
        </w:rPr>
      </w:pPr>
    </w:p>
    <w:p w:rsidR="009D0BA4" w:rsidRDefault="009D0BA4" w:rsidP="009D0BA4">
      <w:pPr>
        <w:rPr>
          <w:color w:val="000000"/>
          <w:sz w:val="28"/>
          <w:szCs w:val="28"/>
        </w:rPr>
      </w:pPr>
      <w:r w:rsidRPr="005370B8">
        <w:rPr>
          <w:sz w:val="28"/>
          <w:szCs w:val="28"/>
        </w:rPr>
        <w:t>Тематическое планирование</w:t>
      </w:r>
      <w:r>
        <w:rPr>
          <w:sz w:val="28"/>
          <w:szCs w:val="28"/>
        </w:rPr>
        <w:t xml:space="preserve"> составила             _</w:t>
      </w:r>
      <w:r w:rsidRPr="005370B8">
        <w:rPr>
          <w:sz w:val="28"/>
          <w:szCs w:val="28"/>
        </w:rPr>
        <w:t>_</w:t>
      </w:r>
      <w:r w:rsidR="007A0A8D">
        <w:rPr>
          <w:sz w:val="28"/>
          <w:szCs w:val="28"/>
        </w:rPr>
        <w:t>_______________ /КОЗИНА Н.О</w:t>
      </w:r>
      <w:r w:rsidRPr="005370B8">
        <w:rPr>
          <w:sz w:val="28"/>
          <w:szCs w:val="28"/>
        </w:rPr>
        <w:t>./</w:t>
      </w:r>
      <w:r w:rsidRPr="005370B8">
        <w:rPr>
          <w:color w:val="000000"/>
          <w:sz w:val="28"/>
          <w:szCs w:val="28"/>
        </w:rPr>
        <w:t xml:space="preserve"> </w:t>
      </w:r>
    </w:p>
    <w:p w:rsidR="009D0BA4" w:rsidRDefault="009D0BA4" w:rsidP="009D0BA4">
      <w:pPr>
        <w:rPr>
          <w:color w:val="000000"/>
          <w:sz w:val="28"/>
          <w:szCs w:val="28"/>
        </w:rPr>
      </w:pPr>
    </w:p>
    <w:p w:rsidR="009D0BA4" w:rsidRPr="005370B8" w:rsidRDefault="009D0BA4" w:rsidP="009D0BA4">
      <w:pPr>
        <w:rPr>
          <w:sz w:val="28"/>
          <w:szCs w:val="28"/>
        </w:rPr>
      </w:pPr>
    </w:p>
    <w:p w:rsidR="009D0BA4" w:rsidRDefault="009D0BA4" w:rsidP="009D0BA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Рабочая программа по геометрии составлена  в соответствии с требованиями Федерального государственного образовательного стандарта  основного общего образования (ФГОС ООО); требованиями к результатам освоения основной образовательной  программы (личностным, </w:t>
      </w:r>
      <w:proofErr w:type="spellStart"/>
      <w:r>
        <w:rPr>
          <w:sz w:val="24"/>
          <w:szCs w:val="24"/>
        </w:rPr>
        <w:t>метапредметным</w:t>
      </w:r>
      <w:proofErr w:type="spellEnd"/>
      <w:r>
        <w:rPr>
          <w:sz w:val="24"/>
          <w:szCs w:val="24"/>
        </w:rPr>
        <w:t>, предметным); программы основного общего образования, Геометрия. Сборник рабочих программ. 7—9 классы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пособие для учителей </w:t>
      </w:r>
      <w:proofErr w:type="spellStart"/>
      <w:r>
        <w:rPr>
          <w:sz w:val="24"/>
          <w:szCs w:val="24"/>
        </w:rPr>
        <w:t>общеобразов</w:t>
      </w:r>
      <w:proofErr w:type="spellEnd"/>
      <w:r>
        <w:rPr>
          <w:sz w:val="24"/>
          <w:szCs w:val="24"/>
        </w:rPr>
        <w:t xml:space="preserve">. организаций / [сост. Т. А. </w:t>
      </w:r>
      <w:proofErr w:type="spellStart"/>
      <w:r>
        <w:rPr>
          <w:sz w:val="24"/>
          <w:szCs w:val="24"/>
        </w:rPr>
        <w:t>Бурмистрова</w:t>
      </w:r>
      <w:proofErr w:type="spellEnd"/>
      <w:r>
        <w:rPr>
          <w:sz w:val="24"/>
          <w:szCs w:val="24"/>
        </w:rPr>
        <w:t xml:space="preserve">]. — 2-е изд., </w:t>
      </w:r>
      <w:proofErr w:type="spellStart"/>
      <w:r>
        <w:rPr>
          <w:sz w:val="24"/>
          <w:szCs w:val="24"/>
        </w:rPr>
        <w:t>дораб</w:t>
      </w:r>
      <w:proofErr w:type="spellEnd"/>
      <w:r>
        <w:rPr>
          <w:sz w:val="24"/>
          <w:szCs w:val="24"/>
        </w:rPr>
        <w:t>. — М.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Просвещение, 2014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 xml:space="preserve"> (базовый уровень), ФГОС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 xml:space="preserve"> Рабочая программа ориентирована на использование УМК 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 Л. . Геометрия: учебник для 7-9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 общеобразовательных учреждений – Москва: Просвещение, 2016.</w:t>
      </w:r>
    </w:p>
    <w:p w:rsidR="009D0BA4" w:rsidRDefault="009D0BA4" w:rsidP="009D0BA4">
      <w:pPr>
        <w:rPr>
          <w:sz w:val="24"/>
          <w:szCs w:val="24"/>
        </w:rPr>
      </w:pPr>
    </w:p>
    <w:p w:rsidR="009D0BA4" w:rsidRDefault="009D0BA4" w:rsidP="009D0BA4">
      <w:pPr>
        <w:jc w:val="center"/>
        <w:rPr>
          <w:b/>
          <w:sz w:val="28"/>
          <w:szCs w:val="28"/>
        </w:rPr>
      </w:pPr>
      <w:r>
        <w:rPr>
          <w:b/>
          <w:szCs w:val="28"/>
        </w:rPr>
        <w:t>ПЛАНИРУЕМЫЕ РЕЗУЛЬТАТЫ ОСВОЕНИЯ УЧЕБНОГО ПРЕДМЕТА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9D0BA4" w:rsidRDefault="009D0BA4" w:rsidP="009D0BA4">
      <w:pPr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личностные: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 xml:space="preserve">формирование ответственного отношения к учению, готовности и </w:t>
      </w:r>
      <w:proofErr w:type="gramStart"/>
      <w:r>
        <w:rPr>
          <w:sz w:val="24"/>
          <w:szCs w:val="24"/>
        </w:rPr>
        <w:t>способности</w:t>
      </w:r>
      <w:proofErr w:type="gramEnd"/>
      <w:r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sz w:val="24"/>
          <w:szCs w:val="24"/>
        </w:rPr>
        <w:t>контрпримеры</w:t>
      </w:r>
      <w:proofErr w:type="spellEnd"/>
      <w:r>
        <w:rPr>
          <w:sz w:val="24"/>
          <w:szCs w:val="24"/>
        </w:rPr>
        <w:t>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креативность мышления, инициативу, находчивость, активность при решении геометрических задач;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контролировать процесс и результат учебной математической деятельности;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способность к эмоциональному восприятию математических объектов, задач, решений, рассуждений;</w:t>
      </w:r>
    </w:p>
    <w:p w:rsidR="009D0BA4" w:rsidRDefault="009D0BA4" w:rsidP="009D0BA4">
      <w:pPr>
        <w:rPr>
          <w:b/>
          <w:bCs/>
          <w:i/>
          <w:iCs/>
          <w:sz w:val="24"/>
          <w:szCs w:val="24"/>
          <w:u w:val="single"/>
        </w:rPr>
      </w:pPr>
      <w:proofErr w:type="spellStart"/>
      <w:r>
        <w:rPr>
          <w:b/>
          <w:bCs/>
          <w:i/>
          <w:iCs/>
          <w:sz w:val="24"/>
          <w:szCs w:val="24"/>
          <w:u w:val="single"/>
        </w:rPr>
        <w:t>метапредметные</w:t>
      </w:r>
      <w:proofErr w:type="spellEnd"/>
      <w:r>
        <w:rPr>
          <w:b/>
          <w:bCs/>
          <w:i/>
          <w:iCs/>
          <w:sz w:val="24"/>
          <w:szCs w:val="24"/>
          <w:u w:val="single"/>
        </w:rPr>
        <w:t>:</w:t>
      </w:r>
    </w:p>
    <w:p w:rsidR="009D0BA4" w:rsidRDefault="009D0BA4" w:rsidP="009D0BA4">
      <w:pPr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регулятивные универсальные учебные действия: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9D0BA4" w:rsidRDefault="009D0BA4" w:rsidP="009D0BA4">
      <w:pPr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познавательные универсальные учебные действия: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lastRenderedPageBreak/>
        <w:t>•</w:t>
      </w:r>
      <w:r>
        <w:rPr>
          <w:sz w:val="24"/>
          <w:szCs w:val="24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 xml:space="preserve">умение устанавливать причинно-следственные связи, строить </w:t>
      </w:r>
      <w:proofErr w:type="gramStart"/>
      <w:r>
        <w:rPr>
          <w:sz w:val="24"/>
          <w:szCs w:val="24"/>
        </w:rPr>
        <w:t>логическое рассуждение</w:t>
      </w:r>
      <w:proofErr w:type="gramEnd"/>
      <w:r>
        <w:rPr>
          <w:sz w:val="24"/>
          <w:szCs w:val="24"/>
        </w:rPr>
        <w:t>, умозаключение (индуктивное, дедуктивное и по аналогии) и выводы;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 xml:space="preserve">формирование и развитие учебной и </w:t>
      </w:r>
      <w:proofErr w:type="spellStart"/>
      <w:r>
        <w:rPr>
          <w:sz w:val="24"/>
          <w:szCs w:val="24"/>
        </w:rPr>
        <w:t>общепользовательской</w:t>
      </w:r>
      <w:proofErr w:type="spellEnd"/>
      <w:r>
        <w:rPr>
          <w:sz w:val="24"/>
          <w:szCs w:val="24"/>
        </w:rPr>
        <w:t xml:space="preserve"> компетентности в области использования информационно-коммуникационных технологий (</w:t>
      </w:r>
      <w:proofErr w:type="gramStart"/>
      <w:r>
        <w:rPr>
          <w:sz w:val="24"/>
          <w:szCs w:val="24"/>
        </w:rPr>
        <w:t>ИКТ-компетентности</w:t>
      </w:r>
      <w:proofErr w:type="gramEnd"/>
      <w:r>
        <w:rPr>
          <w:sz w:val="24"/>
          <w:szCs w:val="24"/>
        </w:rPr>
        <w:t>);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выдвигать гипотезы при решении учебных задач и понимать необходимость их проверки;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9D0BA4" w:rsidRDefault="009D0BA4" w:rsidP="009D0BA4">
      <w:pPr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коммуникативные универсальные учебные действия: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слушать партнера;</w:t>
      </w:r>
    </w:p>
    <w:p w:rsidR="009D0BA4" w:rsidRDefault="009D0BA4" w:rsidP="009D0BA4">
      <w:pPr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>формулировать, аргументировать и отстаивать свое мнение;</w:t>
      </w:r>
    </w:p>
    <w:p w:rsidR="009D0BA4" w:rsidRDefault="009D0BA4" w:rsidP="009D0BA4">
      <w:pPr>
        <w:rPr>
          <w:sz w:val="24"/>
          <w:szCs w:val="24"/>
        </w:rPr>
      </w:pPr>
    </w:p>
    <w:p w:rsidR="009D0BA4" w:rsidRDefault="009D0BA4" w:rsidP="009D0BA4">
      <w:pPr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предметные:</w:t>
      </w:r>
    </w:p>
    <w:p w:rsidR="009D0BA4" w:rsidRDefault="009D0BA4" w:rsidP="009D0BA4">
      <w:pPr>
        <w:rPr>
          <w:b/>
          <w:bCs/>
          <w:i/>
          <w:iCs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rPr>
          <w:rFonts w:eastAsia="Newton-Regular"/>
          <w:b/>
          <w:sz w:val="24"/>
          <w:szCs w:val="24"/>
        </w:rPr>
      </w:pPr>
      <w:r>
        <w:rPr>
          <w:rFonts w:eastAsia="Newton-Regular"/>
          <w:b/>
          <w:sz w:val="24"/>
          <w:szCs w:val="24"/>
        </w:rPr>
        <w:t xml:space="preserve">Предметным результатом изучения курса является </w:t>
      </w:r>
      <w:proofErr w:type="spellStart"/>
      <w:r>
        <w:rPr>
          <w:rFonts w:eastAsia="Newton-Regular"/>
          <w:b/>
          <w:sz w:val="24"/>
          <w:szCs w:val="24"/>
        </w:rPr>
        <w:t>сформированность</w:t>
      </w:r>
      <w:proofErr w:type="spellEnd"/>
      <w:r>
        <w:rPr>
          <w:rFonts w:eastAsia="Newton-Regular"/>
          <w:b/>
          <w:sz w:val="24"/>
          <w:szCs w:val="24"/>
        </w:rPr>
        <w:t xml:space="preserve"> следующих умений: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rPr>
          <w:rFonts w:eastAsia="Newton-Regular"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>•  пользоваться геометрическим языком для описания предметов окружающего мира;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rPr>
          <w:rFonts w:eastAsia="Newton-Regular"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>•  распознавать геометрические фигуры, различать их взаимное расположение;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>•  изображать геометрические фигуры; выполнять чертежи по условию задачи; осуществлять преобразования фигур;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lastRenderedPageBreak/>
        <w:t>•  распознавать на чертежах, моделях и в окружающей обстановке основные пространственные тела, изображать их;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>•  в простейших случаях строить сечения и развертки пространственных тел;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>•  проводить операции над векторами, вычислять длину и координаты вектора, угол между векторами;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>•  вычислять значения геометрических величи</w:t>
      </w:r>
      <w:proofErr w:type="gramStart"/>
      <w:r>
        <w:rPr>
          <w:rFonts w:eastAsia="Newton-Regular"/>
          <w:sz w:val="24"/>
          <w:szCs w:val="24"/>
        </w:rPr>
        <w:t>н(</w:t>
      </w:r>
      <w:proofErr w:type="gramEnd"/>
      <w:r>
        <w:rPr>
          <w:rFonts w:eastAsia="Newton-Regular"/>
          <w:sz w:val="24"/>
          <w:szCs w:val="24"/>
        </w:rPr>
        <w:t>длин, углов, площадей, объемов); в том числе: для углов от 0 до 180°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>•  решать геометрические задачи, опираясь на изученные свойства фигур и отношений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>• 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b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b/>
          <w:sz w:val="24"/>
          <w:szCs w:val="24"/>
        </w:rPr>
        <w:t xml:space="preserve">•  </w:t>
      </w:r>
      <w:r>
        <w:rPr>
          <w:rFonts w:eastAsia="Newton-Regular"/>
          <w:sz w:val="24"/>
          <w:szCs w:val="24"/>
        </w:rPr>
        <w:t xml:space="preserve"> решать простейшие планиметрические задачи в пространстве.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b/>
          <w:bCs/>
          <w:iCs/>
          <w:sz w:val="24"/>
          <w:szCs w:val="24"/>
        </w:rPr>
      </w:pPr>
      <w:r>
        <w:rPr>
          <w:rFonts w:eastAsia="Newton-Regular"/>
          <w:b/>
          <w:bCs/>
          <w:i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eastAsia="Newton-Regular"/>
          <w:b/>
          <w:bCs/>
          <w:iCs/>
          <w:sz w:val="24"/>
          <w:szCs w:val="24"/>
        </w:rPr>
        <w:t>для</w:t>
      </w:r>
      <w:proofErr w:type="gramEnd"/>
      <w:r>
        <w:rPr>
          <w:rFonts w:eastAsia="Newton-Regular"/>
          <w:b/>
          <w:bCs/>
          <w:iCs/>
          <w:sz w:val="24"/>
          <w:szCs w:val="24"/>
        </w:rPr>
        <w:t>: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b/>
          <w:bCs/>
          <w:iCs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>•   описания реальных ситуаций на языке геометрии;</w:t>
      </w:r>
    </w:p>
    <w:p w:rsidR="009D0BA4" w:rsidRDefault="009D0BA4" w:rsidP="009D0BA4">
      <w:pPr>
        <w:tabs>
          <w:tab w:val="left" w:pos="9214"/>
        </w:tabs>
        <w:autoSpaceDE w:val="0"/>
        <w:autoSpaceDN w:val="0"/>
        <w:adjustRightInd w:val="0"/>
        <w:ind w:left="709" w:hanging="283"/>
        <w:rPr>
          <w:rFonts w:eastAsia="Newton-Regular"/>
          <w:sz w:val="24"/>
          <w:szCs w:val="24"/>
        </w:rPr>
      </w:pPr>
    </w:p>
    <w:p w:rsidR="009D0BA4" w:rsidRDefault="009D0BA4" w:rsidP="009D0BA4">
      <w:pPr>
        <w:tabs>
          <w:tab w:val="left" w:pos="9214"/>
        </w:tabs>
        <w:ind w:left="709" w:hanging="283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>•   расчетов, включающих простейшие тригонометрические формулы;</w:t>
      </w:r>
    </w:p>
    <w:p w:rsidR="009D0BA4" w:rsidRDefault="009D0BA4" w:rsidP="009D0BA4">
      <w:pPr>
        <w:autoSpaceDE w:val="0"/>
        <w:autoSpaceDN w:val="0"/>
        <w:adjustRightInd w:val="0"/>
        <w:ind w:left="567" w:hanging="141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>•   решения геометрических задач с использованием тригонометрии;</w:t>
      </w:r>
    </w:p>
    <w:p w:rsidR="009D0BA4" w:rsidRDefault="009D0BA4" w:rsidP="009D0BA4">
      <w:pPr>
        <w:autoSpaceDE w:val="0"/>
        <w:autoSpaceDN w:val="0"/>
        <w:adjustRightInd w:val="0"/>
        <w:ind w:left="567" w:hanging="141"/>
        <w:rPr>
          <w:rFonts w:eastAsia="Newton-Regular"/>
          <w:sz w:val="24"/>
          <w:szCs w:val="24"/>
        </w:rPr>
      </w:pPr>
    </w:p>
    <w:p w:rsidR="009D0BA4" w:rsidRDefault="009D0BA4" w:rsidP="009D0BA4">
      <w:pPr>
        <w:autoSpaceDE w:val="0"/>
        <w:autoSpaceDN w:val="0"/>
        <w:adjustRightInd w:val="0"/>
        <w:ind w:left="567" w:hanging="141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9D0BA4" w:rsidRDefault="009D0BA4" w:rsidP="009D0BA4">
      <w:pPr>
        <w:autoSpaceDE w:val="0"/>
        <w:autoSpaceDN w:val="0"/>
        <w:adjustRightInd w:val="0"/>
        <w:ind w:left="567" w:hanging="141"/>
        <w:rPr>
          <w:rFonts w:eastAsia="Newton-Regular"/>
          <w:sz w:val="24"/>
          <w:szCs w:val="24"/>
        </w:rPr>
      </w:pPr>
    </w:p>
    <w:p w:rsidR="009D0BA4" w:rsidRDefault="009D0BA4" w:rsidP="009D0BA4">
      <w:pPr>
        <w:autoSpaceDE w:val="0"/>
        <w:autoSpaceDN w:val="0"/>
        <w:adjustRightInd w:val="0"/>
        <w:ind w:left="567" w:hanging="141"/>
        <w:rPr>
          <w:rFonts w:eastAsia="Newton-Regular"/>
          <w:sz w:val="24"/>
          <w:szCs w:val="24"/>
        </w:rPr>
      </w:pPr>
      <w:proofErr w:type="gramStart"/>
      <w:r>
        <w:rPr>
          <w:rFonts w:eastAsia="Newton-Regular"/>
          <w:sz w:val="24"/>
          <w:szCs w:val="24"/>
        </w:rPr>
        <w:t>•   построений с помощью геометрических инструментов (линейка, угольник, циркуль,</w:t>
      </w:r>
      <w:proofErr w:type="gramEnd"/>
    </w:p>
    <w:p w:rsidR="009D0BA4" w:rsidRDefault="009D0BA4" w:rsidP="009D0BA4">
      <w:pPr>
        <w:autoSpaceDE w:val="0"/>
        <w:autoSpaceDN w:val="0"/>
        <w:adjustRightInd w:val="0"/>
        <w:ind w:left="567" w:hanging="141"/>
        <w:rPr>
          <w:rFonts w:eastAsia="Newton-Regular"/>
          <w:sz w:val="24"/>
          <w:szCs w:val="24"/>
        </w:rPr>
      </w:pPr>
      <w:r>
        <w:rPr>
          <w:rFonts w:eastAsia="Newton-Regular"/>
          <w:sz w:val="24"/>
          <w:szCs w:val="24"/>
        </w:rPr>
        <w:t xml:space="preserve">    транспортир).</w:t>
      </w:r>
    </w:p>
    <w:p w:rsidR="009D0BA4" w:rsidRDefault="009D0BA4" w:rsidP="009D0BA4">
      <w:pPr>
        <w:ind w:left="360"/>
        <w:rPr>
          <w:rFonts w:eastAsia="Calibri"/>
          <w:sz w:val="24"/>
          <w:szCs w:val="22"/>
          <w:lang w:eastAsia="en-US"/>
        </w:rPr>
      </w:pPr>
    </w:p>
    <w:p w:rsidR="009D0BA4" w:rsidRDefault="009D0BA4" w:rsidP="009D0BA4">
      <w:pPr>
        <w:ind w:left="360"/>
        <w:rPr>
          <w:b/>
          <w:sz w:val="24"/>
        </w:rPr>
      </w:pPr>
      <w:r>
        <w:rPr>
          <w:sz w:val="24"/>
        </w:rPr>
        <w:t xml:space="preserve">В результате изучения геометрии   </w:t>
      </w:r>
      <w:proofErr w:type="gramStart"/>
      <w:r>
        <w:rPr>
          <w:sz w:val="24"/>
        </w:rPr>
        <w:t>обучающийся</w:t>
      </w:r>
      <w:proofErr w:type="gramEnd"/>
      <w:r>
        <w:rPr>
          <w:sz w:val="24"/>
        </w:rPr>
        <w:t xml:space="preserve"> </w:t>
      </w:r>
      <w:r>
        <w:rPr>
          <w:b/>
          <w:sz w:val="24"/>
        </w:rPr>
        <w:t>научится:</w:t>
      </w:r>
    </w:p>
    <w:p w:rsidR="009D0BA4" w:rsidRDefault="009D0BA4" w:rsidP="009D0BA4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Наглядная геометрия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1) распознавать на чертежах, рисунках, моделях и в окружаю</w:t>
      </w:r>
      <w:r>
        <w:rPr>
          <w:color w:val="000000"/>
          <w:sz w:val="24"/>
          <w:szCs w:val="24"/>
        </w:rPr>
        <w:softHyphen/>
        <w:t>щем мире плоские и пространственные геометрические фи</w:t>
      </w:r>
      <w:r>
        <w:rPr>
          <w:color w:val="000000"/>
          <w:sz w:val="24"/>
          <w:szCs w:val="24"/>
        </w:rPr>
        <w:softHyphen/>
        <w:t>гуры;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распознавать развёртки куба, прямоугольного параллелепи</w:t>
      </w:r>
      <w:r>
        <w:rPr>
          <w:color w:val="000000"/>
          <w:sz w:val="24"/>
          <w:szCs w:val="24"/>
        </w:rPr>
        <w:softHyphen/>
        <w:t>педа;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определять по линейным размерам развёртки фигуры ли</w:t>
      </w:r>
      <w:r>
        <w:rPr>
          <w:color w:val="000000"/>
          <w:sz w:val="24"/>
          <w:szCs w:val="24"/>
        </w:rPr>
        <w:softHyphen/>
        <w:t>нейные размеры самой фигуры и наоборот;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4) вычислять объём прямоугольного параллелепипеда.</w:t>
      </w:r>
    </w:p>
    <w:p w:rsidR="009D0BA4" w:rsidRDefault="009D0BA4" w:rsidP="009D0BA4">
      <w:pPr>
        <w:autoSpaceDE w:val="0"/>
        <w:autoSpaceDN w:val="0"/>
        <w:adjustRightInd w:val="0"/>
        <w:rPr>
          <w:b/>
          <w:iCs/>
          <w:color w:val="000000"/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Обучающийся</w:t>
      </w:r>
      <w:proofErr w:type="gramEnd"/>
      <w:r>
        <w:rPr>
          <w:b/>
          <w:iCs/>
          <w:color w:val="000000"/>
          <w:sz w:val="24"/>
          <w:szCs w:val="24"/>
        </w:rPr>
        <w:t xml:space="preserve"> </w:t>
      </w:r>
      <w:r>
        <w:rPr>
          <w:b/>
          <w:i/>
          <w:iCs/>
          <w:color w:val="000000"/>
          <w:sz w:val="24"/>
          <w:szCs w:val="24"/>
        </w:rPr>
        <w:t>получит возможность:</w:t>
      </w:r>
    </w:p>
    <w:p w:rsidR="009D0BA4" w:rsidRDefault="009D0BA4" w:rsidP="009D0BA4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5) </w:t>
      </w:r>
      <w:r>
        <w:rPr>
          <w:i/>
          <w:iCs/>
          <w:color w:val="000000"/>
          <w:sz w:val="24"/>
          <w:szCs w:val="24"/>
        </w:rPr>
        <w:t>вычислять объёмы пространственных геометрических фигур, составленных из прямоугольных параллелепи</w:t>
      </w:r>
      <w:r>
        <w:rPr>
          <w:i/>
          <w:iCs/>
          <w:color w:val="000000"/>
          <w:sz w:val="24"/>
          <w:szCs w:val="24"/>
        </w:rPr>
        <w:softHyphen/>
        <w:t>педов;</w:t>
      </w:r>
    </w:p>
    <w:p w:rsidR="009D0BA4" w:rsidRDefault="009D0BA4" w:rsidP="009D0BA4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6) </w:t>
      </w:r>
      <w:r>
        <w:rPr>
          <w:i/>
          <w:iCs/>
          <w:color w:val="000000"/>
          <w:sz w:val="24"/>
          <w:szCs w:val="24"/>
        </w:rPr>
        <w:t>углубить и развить представления о пространственных геометрических фигурах;</w:t>
      </w:r>
    </w:p>
    <w:p w:rsidR="009D0BA4" w:rsidRDefault="009D0BA4" w:rsidP="009D0BA4">
      <w:pPr>
        <w:rPr>
          <w:sz w:val="24"/>
          <w:szCs w:val="24"/>
          <w:lang w:eastAsia="en-US"/>
        </w:rPr>
      </w:pPr>
      <w:r>
        <w:rPr>
          <w:color w:val="000000"/>
          <w:sz w:val="24"/>
          <w:szCs w:val="24"/>
        </w:rPr>
        <w:t xml:space="preserve">7) </w:t>
      </w:r>
      <w:r>
        <w:rPr>
          <w:i/>
          <w:iCs/>
          <w:color w:val="000000"/>
          <w:sz w:val="24"/>
          <w:szCs w:val="24"/>
        </w:rPr>
        <w:t>применять понятие развёртки для выполнения практи</w:t>
      </w:r>
      <w:r>
        <w:rPr>
          <w:i/>
          <w:iCs/>
          <w:color w:val="000000"/>
          <w:sz w:val="24"/>
          <w:szCs w:val="24"/>
        </w:rPr>
        <w:softHyphen/>
        <w:t>ческих расчётов.</w:t>
      </w:r>
    </w:p>
    <w:p w:rsidR="009D0BA4" w:rsidRDefault="009D0BA4" w:rsidP="009D0BA4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Геометрические фигуры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Обучающийся</w:t>
      </w:r>
      <w:r>
        <w:rPr>
          <w:color w:val="000000"/>
          <w:sz w:val="24"/>
          <w:szCs w:val="24"/>
        </w:rPr>
        <w:t xml:space="preserve"> научится: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пользоваться языком геометрии для описания предметов окружающего мира и их взаимного расположения;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распознавать и изображать на чертежах и рисунках гео</w:t>
      </w:r>
      <w:r>
        <w:rPr>
          <w:color w:val="000000"/>
          <w:sz w:val="24"/>
          <w:szCs w:val="24"/>
        </w:rPr>
        <w:softHyphen/>
        <w:t>метрические фигуры и их конфигурации;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</w:t>
      </w:r>
      <w:r>
        <w:rPr>
          <w:color w:val="000000"/>
          <w:sz w:val="24"/>
          <w:szCs w:val="24"/>
        </w:rPr>
        <w:softHyphen/>
        <w:t>рот, параллельный перенос);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4) оперировать с начальными понятиями тригонометрии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 выполнять элементарные операции над функциями углов;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6) решать несложные задачи на построение, применяя основ</w:t>
      </w:r>
      <w:r>
        <w:rPr>
          <w:color w:val="000000"/>
          <w:sz w:val="24"/>
          <w:szCs w:val="24"/>
        </w:rPr>
        <w:softHyphen/>
        <w:t>ные алгоритмы построения с помощью циркуля и ли</w:t>
      </w:r>
      <w:r>
        <w:rPr>
          <w:color w:val="000000"/>
          <w:sz w:val="24"/>
          <w:szCs w:val="24"/>
        </w:rPr>
        <w:softHyphen/>
        <w:t>нейки;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7) решать простейшие планиметрические задачи в простран</w:t>
      </w:r>
      <w:r>
        <w:rPr>
          <w:color w:val="000000"/>
          <w:sz w:val="24"/>
          <w:szCs w:val="24"/>
        </w:rPr>
        <w:softHyphen/>
        <w:t>стве.</w:t>
      </w:r>
    </w:p>
    <w:p w:rsidR="009D0BA4" w:rsidRDefault="009D0BA4" w:rsidP="009D0BA4">
      <w:pPr>
        <w:autoSpaceDE w:val="0"/>
        <w:autoSpaceDN w:val="0"/>
        <w:adjustRightInd w:val="0"/>
        <w:rPr>
          <w:b/>
          <w:i/>
          <w:iCs/>
          <w:color w:val="000000"/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Обучающийся</w:t>
      </w:r>
      <w:proofErr w:type="gramEnd"/>
      <w:r>
        <w:rPr>
          <w:b/>
          <w:i/>
          <w:iCs/>
          <w:color w:val="000000"/>
          <w:sz w:val="24"/>
          <w:szCs w:val="24"/>
        </w:rPr>
        <w:t xml:space="preserve"> получит возможность:</w:t>
      </w:r>
    </w:p>
    <w:p w:rsidR="009D0BA4" w:rsidRDefault="009D0BA4" w:rsidP="009D0BA4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8) </w:t>
      </w:r>
      <w:r>
        <w:rPr>
          <w:i/>
          <w:iCs/>
          <w:color w:val="000000"/>
          <w:sz w:val="24"/>
          <w:szCs w:val="24"/>
        </w:rPr>
        <w:t>овладеть методами решения задач на вычисления и до</w:t>
      </w:r>
      <w:r>
        <w:rPr>
          <w:i/>
          <w:iCs/>
          <w:color w:val="000000"/>
          <w:sz w:val="24"/>
          <w:szCs w:val="24"/>
        </w:rPr>
        <w:softHyphen/>
        <w:t>казательства: методом от противного, методом подо</w:t>
      </w:r>
      <w:r>
        <w:rPr>
          <w:i/>
          <w:iCs/>
          <w:color w:val="000000"/>
          <w:sz w:val="24"/>
          <w:szCs w:val="24"/>
        </w:rPr>
        <w:softHyphen/>
        <w:t>бия, методом перебора вариантов и методом геометри</w:t>
      </w:r>
      <w:r>
        <w:rPr>
          <w:i/>
          <w:iCs/>
          <w:color w:val="000000"/>
          <w:sz w:val="24"/>
          <w:szCs w:val="24"/>
        </w:rPr>
        <w:softHyphen/>
        <w:t>ческих мест точек;</w:t>
      </w:r>
    </w:p>
    <w:p w:rsidR="009D0BA4" w:rsidRDefault="009D0BA4" w:rsidP="009D0BA4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9) </w:t>
      </w:r>
      <w:r>
        <w:rPr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>
        <w:rPr>
          <w:i/>
          <w:iCs/>
          <w:color w:val="000000"/>
          <w:sz w:val="24"/>
          <w:szCs w:val="24"/>
        </w:rPr>
        <w:softHyphen/>
        <w:t>нометрического аппарата и идей движения при реше</w:t>
      </w:r>
      <w:r>
        <w:rPr>
          <w:i/>
          <w:iCs/>
          <w:color w:val="000000"/>
          <w:sz w:val="24"/>
          <w:szCs w:val="24"/>
        </w:rPr>
        <w:softHyphen/>
        <w:t>нии геометрических задач;</w:t>
      </w:r>
    </w:p>
    <w:p w:rsidR="009D0BA4" w:rsidRDefault="009D0BA4" w:rsidP="009D0BA4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10) </w:t>
      </w:r>
      <w:r>
        <w:rPr>
          <w:i/>
          <w:iCs/>
          <w:color w:val="000000"/>
          <w:sz w:val="24"/>
          <w:szCs w:val="24"/>
        </w:rPr>
        <w:t>овладеть традиционной схемой решения задач на по</w:t>
      </w:r>
      <w:r>
        <w:rPr>
          <w:i/>
          <w:iCs/>
          <w:color w:val="000000"/>
          <w:sz w:val="24"/>
          <w:szCs w:val="24"/>
        </w:rPr>
        <w:softHyphen/>
        <w:t>строение с помощью циркуля и линейки: анализ, постро</w:t>
      </w:r>
      <w:r>
        <w:rPr>
          <w:i/>
          <w:iCs/>
          <w:color w:val="000000"/>
          <w:sz w:val="24"/>
          <w:szCs w:val="24"/>
        </w:rPr>
        <w:softHyphen/>
        <w:t>ение, доказательство и исследование;</w:t>
      </w:r>
    </w:p>
    <w:p w:rsidR="009D0BA4" w:rsidRDefault="009D0BA4" w:rsidP="009D0BA4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11) </w:t>
      </w:r>
      <w:r>
        <w:rPr>
          <w:i/>
          <w:iCs/>
          <w:color w:val="000000"/>
          <w:sz w:val="24"/>
          <w:szCs w:val="24"/>
        </w:rPr>
        <w:t>научиться решать задачи на построение методом гео</w:t>
      </w:r>
      <w:r>
        <w:rPr>
          <w:i/>
          <w:iCs/>
          <w:color w:val="000000"/>
          <w:sz w:val="24"/>
          <w:szCs w:val="24"/>
        </w:rPr>
        <w:softHyphen/>
        <w:t>метрического места точек и методом подобия;</w:t>
      </w:r>
    </w:p>
    <w:p w:rsidR="009D0BA4" w:rsidRDefault="009D0BA4" w:rsidP="009D0BA4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12) </w:t>
      </w:r>
      <w:r>
        <w:rPr>
          <w:i/>
          <w:iCs/>
          <w:color w:val="000000"/>
          <w:sz w:val="24"/>
          <w:szCs w:val="24"/>
        </w:rPr>
        <w:t>приобрести опыт исследования свой</w:t>
      </w:r>
      <w:proofErr w:type="gramStart"/>
      <w:r>
        <w:rPr>
          <w:i/>
          <w:iCs/>
          <w:color w:val="000000"/>
          <w:sz w:val="24"/>
          <w:szCs w:val="24"/>
        </w:rPr>
        <w:t>ств пл</w:t>
      </w:r>
      <w:proofErr w:type="gramEnd"/>
      <w:r>
        <w:rPr>
          <w:i/>
          <w:iCs/>
          <w:color w:val="000000"/>
          <w:sz w:val="24"/>
          <w:szCs w:val="24"/>
        </w:rPr>
        <w:t>аниметриче</w:t>
      </w:r>
      <w:r>
        <w:rPr>
          <w:i/>
          <w:iCs/>
          <w:color w:val="000000"/>
          <w:sz w:val="24"/>
          <w:szCs w:val="24"/>
        </w:rPr>
        <w:softHyphen/>
        <w:t>ских фигур с помощью компьютерных программ.</w:t>
      </w:r>
    </w:p>
    <w:p w:rsidR="009D0BA4" w:rsidRDefault="009D0BA4" w:rsidP="009D0BA4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</w:p>
    <w:p w:rsidR="009D0BA4" w:rsidRDefault="009D0BA4" w:rsidP="009D0BA4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Измерение геометрических величин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Обучающийся</w:t>
      </w:r>
      <w:r>
        <w:rPr>
          <w:b/>
          <w:iCs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научится: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использовать свойства измерения длин, площадей и углов при решении задач на нахождение длины отрезка, дли</w:t>
      </w:r>
      <w:r>
        <w:rPr>
          <w:color w:val="000000"/>
          <w:sz w:val="24"/>
          <w:szCs w:val="24"/>
        </w:rPr>
        <w:softHyphen/>
        <w:t>ны окружности, длины дуги окружности, градусной меры угла;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2) вычислять длины линейных элементов фигур и их углы, ис</w:t>
      </w:r>
      <w:r>
        <w:rPr>
          <w:color w:val="000000"/>
          <w:sz w:val="24"/>
          <w:szCs w:val="24"/>
        </w:rPr>
        <w:softHyphen/>
        <w:t>пользуя формулы длины окружности и длины дуги окруж</w:t>
      </w:r>
      <w:r>
        <w:rPr>
          <w:color w:val="000000"/>
          <w:sz w:val="24"/>
          <w:szCs w:val="24"/>
        </w:rPr>
        <w:softHyphen/>
        <w:t>ности, формулы площадей фигур;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вычислять площади треугольников, прямоугольников, па</w:t>
      </w:r>
      <w:r>
        <w:rPr>
          <w:color w:val="000000"/>
          <w:sz w:val="24"/>
          <w:szCs w:val="24"/>
        </w:rPr>
        <w:softHyphen/>
        <w:t>раллелограммов, трапеций, кругов и секторов;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4) вычислять длину окружности, длину дуги окружности;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5) решать задачи на доказательство с использованием формул длины окружности и длины дуги окружности, формул пло</w:t>
      </w:r>
      <w:r>
        <w:rPr>
          <w:color w:val="000000"/>
          <w:sz w:val="24"/>
          <w:szCs w:val="24"/>
        </w:rPr>
        <w:softHyphen/>
        <w:t>щадей фигур;</w:t>
      </w:r>
    </w:p>
    <w:p w:rsidR="009D0BA4" w:rsidRDefault="009D0BA4" w:rsidP="009D0BA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6) решать практические задачи, связанные с нахождением гео</w:t>
      </w:r>
      <w:r>
        <w:rPr>
          <w:color w:val="000000"/>
          <w:sz w:val="24"/>
          <w:szCs w:val="24"/>
        </w:rPr>
        <w:softHyphen/>
        <w:t>метрических величин (используя при необходимости спра</w:t>
      </w:r>
      <w:r>
        <w:rPr>
          <w:color w:val="000000"/>
          <w:sz w:val="24"/>
          <w:szCs w:val="24"/>
        </w:rPr>
        <w:softHyphen/>
        <w:t>вочники и технические средства).</w:t>
      </w:r>
    </w:p>
    <w:p w:rsidR="009D0BA4" w:rsidRDefault="009D0BA4" w:rsidP="009D0BA4">
      <w:pPr>
        <w:autoSpaceDE w:val="0"/>
        <w:autoSpaceDN w:val="0"/>
        <w:adjustRightInd w:val="0"/>
        <w:rPr>
          <w:b/>
          <w:i/>
          <w:iCs/>
          <w:color w:val="000000"/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Обучающийся</w:t>
      </w:r>
      <w:proofErr w:type="gramEnd"/>
      <w:r>
        <w:rPr>
          <w:b/>
          <w:iCs/>
          <w:color w:val="000000"/>
          <w:sz w:val="24"/>
          <w:szCs w:val="24"/>
        </w:rPr>
        <w:t xml:space="preserve"> </w:t>
      </w:r>
      <w:r>
        <w:rPr>
          <w:b/>
          <w:i/>
          <w:iCs/>
          <w:color w:val="000000"/>
          <w:sz w:val="24"/>
          <w:szCs w:val="24"/>
        </w:rPr>
        <w:t>получит возможность:</w:t>
      </w:r>
    </w:p>
    <w:p w:rsidR="009D0BA4" w:rsidRDefault="009D0BA4" w:rsidP="009D0BA4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7) </w:t>
      </w:r>
      <w:r>
        <w:rPr>
          <w:i/>
          <w:iCs/>
          <w:color w:val="000000"/>
          <w:sz w:val="24"/>
          <w:szCs w:val="24"/>
        </w:rPr>
        <w:t>вычислять площади фигур, составленных из двух или бо</w:t>
      </w:r>
      <w:r>
        <w:rPr>
          <w:i/>
          <w:iCs/>
          <w:color w:val="000000"/>
          <w:sz w:val="24"/>
          <w:szCs w:val="24"/>
        </w:rPr>
        <w:softHyphen/>
        <w:t>лее прямоугольников, параллелограммов, треугольников, круга и сектора;</w:t>
      </w:r>
    </w:p>
    <w:p w:rsidR="009D0BA4" w:rsidRDefault="009D0BA4" w:rsidP="009D0BA4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8) </w:t>
      </w:r>
      <w:r>
        <w:rPr>
          <w:i/>
          <w:iCs/>
          <w:color w:val="000000"/>
          <w:sz w:val="24"/>
          <w:szCs w:val="24"/>
        </w:rPr>
        <w:t>вычислять площади многоугольников, используя отноше</w:t>
      </w:r>
      <w:r>
        <w:rPr>
          <w:i/>
          <w:iCs/>
          <w:color w:val="000000"/>
          <w:sz w:val="24"/>
          <w:szCs w:val="24"/>
        </w:rPr>
        <w:softHyphen/>
        <w:t xml:space="preserve">ния равновеликости и </w:t>
      </w:r>
      <w:proofErr w:type="spellStart"/>
      <w:r>
        <w:rPr>
          <w:i/>
          <w:iCs/>
          <w:color w:val="000000"/>
          <w:sz w:val="24"/>
          <w:szCs w:val="24"/>
        </w:rPr>
        <w:t>равносоставленности</w:t>
      </w:r>
      <w:proofErr w:type="spellEnd"/>
      <w:r>
        <w:rPr>
          <w:i/>
          <w:iCs/>
          <w:color w:val="000000"/>
          <w:sz w:val="24"/>
          <w:szCs w:val="24"/>
        </w:rPr>
        <w:t>;</w:t>
      </w:r>
    </w:p>
    <w:p w:rsidR="009D0BA4" w:rsidRDefault="009D0BA4" w:rsidP="009D0BA4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9) </w:t>
      </w:r>
      <w:r>
        <w:rPr>
          <w:i/>
          <w:iCs/>
          <w:color w:val="000000"/>
          <w:sz w:val="24"/>
          <w:szCs w:val="24"/>
        </w:rPr>
        <w:t>приобрести опыт применения алгебраического и триго</w:t>
      </w:r>
      <w:r>
        <w:rPr>
          <w:i/>
          <w:iCs/>
          <w:color w:val="000000"/>
          <w:sz w:val="24"/>
          <w:szCs w:val="24"/>
        </w:rPr>
        <w:softHyphen/>
        <w:t>нометрического аппарата и идей движения при решении задач на вычисление площадей многоугольников.</w:t>
      </w:r>
    </w:p>
    <w:p w:rsidR="009D0BA4" w:rsidRDefault="009D0BA4" w:rsidP="009D0BA4">
      <w:pPr>
        <w:pStyle w:val="a4"/>
        <w:rPr>
          <w:sz w:val="24"/>
          <w:szCs w:val="24"/>
          <w:lang w:eastAsia="en-US"/>
        </w:rPr>
      </w:pPr>
    </w:p>
    <w:p w:rsidR="009D0BA4" w:rsidRDefault="009D0BA4" w:rsidP="009D0BA4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СОДЕРЖАНИЕ УЧЕБНОГО ПРЕДМЕТА</w:t>
      </w:r>
    </w:p>
    <w:p w:rsidR="009D0BA4" w:rsidRDefault="009D0BA4" w:rsidP="009D0BA4">
      <w:pPr>
        <w:pStyle w:val="a4"/>
        <w:rPr>
          <w:sz w:val="24"/>
          <w:szCs w:val="24"/>
        </w:rPr>
      </w:pP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Повторение курса геометрии 7 класса (2 часа)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b/>
          <w:bCs/>
          <w:sz w:val="24"/>
          <w:szCs w:val="24"/>
        </w:rPr>
        <w:t>Глава 5.Четырехугольники (14 часов)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        Многоугольник, выпуклый многоугольник, четырехуголь</w:t>
      </w:r>
      <w:r>
        <w:rPr>
          <w:sz w:val="24"/>
          <w:szCs w:val="24"/>
        </w:rPr>
        <w:softHyphen/>
        <w:t>ник. Параллелограмм, его свойства и признаки. Трапеция. Пря</w:t>
      </w:r>
      <w:r>
        <w:rPr>
          <w:sz w:val="24"/>
          <w:szCs w:val="24"/>
        </w:rPr>
        <w:softHyphen/>
        <w:t>моугольник, ромб, квадрат, их свойства. Осевая и центральная симметрии.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b/>
          <w:sz w:val="24"/>
          <w:szCs w:val="24"/>
        </w:rPr>
        <w:t>Цель:</w:t>
      </w:r>
      <w:r>
        <w:rPr>
          <w:sz w:val="24"/>
          <w:szCs w:val="24"/>
        </w:rPr>
        <w:t xml:space="preserve"> изучить наиболее важные виды четы</w:t>
      </w:r>
      <w:r>
        <w:rPr>
          <w:sz w:val="24"/>
          <w:szCs w:val="24"/>
        </w:rPr>
        <w:softHyphen/>
        <w:t>рехугольников — параллелограмм, прямоугольник, ромб, квад</w:t>
      </w:r>
      <w:r>
        <w:rPr>
          <w:sz w:val="24"/>
          <w:szCs w:val="24"/>
        </w:rPr>
        <w:softHyphen/>
        <w:t>рат, трапецию; дать представление о фигурах, обладающих осе</w:t>
      </w:r>
      <w:r>
        <w:rPr>
          <w:sz w:val="24"/>
          <w:szCs w:val="24"/>
        </w:rPr>
        <w:softHyphen/>
        <w:t>вой или центральной симметрией.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>Доказательства большинства теорем данной темы и решения многих задач проводятся с помощью признаков равенства треугольников, поэтому полезно их повторить, в начале изучения темы.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>Осевая и центральная симметрии вводятся не как преобразо</w:t>
      </w:r>
      <w:r>
        <w:rPr>
          <w:sz w:val="24"/>
          <w:szCs w:val="24"/>
        </w:rPr>
        <w:softHyphen/>
        <w:t>вание плоскости, а как свойства геометрических фигур, в част</w:t>
      </w:r>
      <w:r>
        <w:rPr>
          <w:sz w:val="24"/>
          <w:szCs w:val="24"/>
        </w:rPr>
        <w:softHyphen/>
        <w:t>ности четырехугольников. Рассмотрение этих понятий как дви</w:t>
      </w:r>
      <w:r>
        <w:rPr>
          <w:sz w:val="24"/>
          <w:szCs w:val="24"/>
        </w:rPr>
        <w:softHyphen/>
        <w:t>жений плоскости состоится в 9 классе.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b/>
          <w:bCs/>
          <w:sz w:val="24"/>
          <w:szCs w:val="24"/>
        </w:rPr>
        <w:t>Глава 6.Площадь (14 часов)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      Понятие площади многоугольника. Площади прямоуголь</w:t>
      </w:r>
      <w:r>
        <w:rPr>
          <w:sz w:val="24"/>
          <w:szCs w:val="24"/>
        </w:rPr>
        <w:softHyphen/>
        <w:t>ника, параллелограмма, треугольника, трапеции. Теорема Пи</w:t>
      </w:r>
      <w:r>
        <w:rPr>
          <w:sz w:val="24"/>
          <w:szCs w:val="24"/>
        </w:rPr>
        <w:softHyphen/>
        <w:t>фагора.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b/>
          <w:sz w:val="24"/>
          <w:szCs w:val="24"/>
        </w:rPr>
        <w:t xml:space="preserve">Цель: </w:t>
      </w:r>
      <w:r>
        <w:rPr>
          <w:sz w:val="24"/>
          <w:szCs w:val="24"/>
        </w:rPr>
        <w:t>расширить и углубить полученные в 5—6 классах представления обучающихся об измерении и вычисле</w:t>
      </w:r>
      <w:r>
        <w:rPr>
          <w:sz w:val="24"/>
          <w:szCs w:val="24"/>
        </w:rPr>
        <w:softHyphen/>
        <w:t>нии площадей; вывести формулы площадей прямоугольника, па</w:t>
      </w:r>
      <w:r>
        <w:rPr>
          <w:sz w:val="24"/>
          <w:szCs w:val="24"/>
        </w:rPr>
        <w:softHyphen/>
        <w:t>раллелограмма, треугольника, трапеции; доказать одну из глав</w:t>
      </w:r>
      <w:r>
        <w:rPr>
          <w:sz w:val="24"/>
          <w:szCs w:val="24"/>
        </w:rPr>
        <w:softHyphen/>
        <w:t>ных теорем геометрии — теорему Пифагора.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lastRenderedPageBreak/>
        <w:t>Вывод формул для вычисления площадей прямоугольника, параллелограмма, треугольника, трапеции основывается на двух основных свойствах площадей, которые принимаются исходя из наглядных представлений, а также на формуле площади квад</w:t>
      </w:r>
      <w:r>
        <w:rPr>
          <w:sz w:val="24"/>
          <w:szCs w:val="24"/>
        </w:rPr>
        <w:softHyphen/>
        <w:t xml:space="preserve">рата, обоснование которой не является обязательным </w:t>
      </w:r>
      <w:proofErr w:type="gramStart"/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обучающихся.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>Нетрадиционной для школьного курса является теорема об от</w:t>
      </w:r>
      <w:r>
        <w:rPr>
          <w:sz w:val="24"/>
          <w:szCs w:val="24"/>
        </w:rPr>
        <w:softHyphen/>
        <w:t>ношении площадей треугольников, имеющих по равному углу. Она позволяет в дальнейшем дать простое доказательство призна</w:t>
      </w:r>
      <w:r>
        <w:rPr>
          <w:sz w:val="24"/>
          <w:szCs w:val="24"/>
        </w:rPr>
        <w:softHyphen/>
        <w:t xml:space="preserve">ков подобия треугольников. В этом состоит одно из преимуществ, обусловленных ранним введением понятия площади. Доказательство теоремы Пифагора основывается на свойствах площадей и формулах для площадей квадрата и прямоугольника. Доказывается также теорема, обратная теореме Пифагора. 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b/>
          <w:bCs/>
          <w:sz w:val="24"/>
          <w:szCs w:val="24"/>
        </w:rPr>
        <w:t>Глава</w:t>
      </w:r>
      <w:proofErr w:type="gramStart"/>
      <w:r>
        <w:rPr>
          <w:b/>
          <w:sz w:val="24"/>
          <w:szCs w:val="24"/>
        </w:rPr>
        <w:t>7</w:t>
      </w:r>
      <w:proofErr w:type="gramEnd"/>
      <w:r>
        <w:rPr>
          <w:b/>
          <w:sz w:val="24"/>
          <w:szCs w:val="24"/>
        </w:rPr>
        <w:t xml:space="preserve">. Подобные треугольники </w:t>
      </w:r>
      <w:r>
        <w:rPr>
          <w:b/>
          <w:bCs/>
          <w:sz w:val="24"/>
          <w:szCs w:val="24"/>
        </w:rPr>
        <w:t>(19часов)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      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</w:t>
      </w:r>
      <w:r>
        <w:rPr>
          <w:sz w:val="24"/>
          <w:szCs w:val="24"/>
        </w:rPr>
        <w:softHyphen/>
        <w:t>ника.</w:t>
      </w:r>
    </w:p>
    <w:p w:rsidR="009D0BA4" w:rsidRDefault="009D0BA4" w:rsidP="009D0BA4">
      <w:pPr>
        <w:spacing w:after="120"/>
        <w:ind w:left="426"/>
        <w:rPr>
          <w:bCs/>
          <w:i/>
          <w:iCs/>
          <w:sz w:val="24"/>
          <w:szCs w:val="24"/>
        </w:rPr>
      </w:pPr>
      <w:r>
        <w:rPr>
          <w:b/>
          <w:sz w:val="24"/>
          <w:szCs w:val="24"/>
        </w:rPr>
        <w:t xml:space="preserve">Цель: </w:t>
      </w:r>
      <w:r>
        <w:rPr>
          <w:sz w:val="24"/>
          <w:szCs w:val="24"/>
        </w:rPr>
        <w:t>ввести понятие подобных треугольни</w:t>
      </w:r>
      <w:r>
        <w:rPr>
          <w:sz w:val="24"/>
          <w:szCs w:val="24"/>
        </w:rPr>
        <w:softHyphen/>
        <w:t>ков; рассмотреть признаки подобия треугольников и их применения; сделать первый шаг в освоении учащимися тригонометриче</w:t>
      </w:r>
      <w:r>
        <w:rPr>
          <w:sz w:val="24"/>
          <w:szCs w:val="24"/>
        </w:rPr>
        <w:softHyphen/>
        <w:t>ского аппарата геометрии.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>Определение подобных треугольников дается не на основе преобразования подобия, а через равенство углов и пропорцио</w:t>
      </w:r>
      <w:r>
        <w:rPr>
          <w:sz w:val="24"/>
          <w:szCs w:val="24"/>
        </w:rPr>
        <w:softHyphen/>
        <w:t>нальность сходственных сторон.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>Признаки подобия треугольников доказываются с помощью теоремы об отношении площадей треугольников, имеющих по равному углу.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>На основе признаков подобия доказывается теорема о средней линии треугольника, утверждение о точке пересечения медиан треугольника, а также два утверждения о пропорциональных отрезках  в  прямоугольном  треугольнике.   Дается  представление о методе подобия в задачах на построение.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ab/>
        <w:t>В заключение темы вводятся элементы тригонометрии — синус, косинус и тангенс острого угла прямоугольного треугольника.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b/>
          <w:bCs/>
          <w:sz w:val="24"/>
          <w:szCs w:val="24"/>
        </w:rPr>
        <w:t>Глава 8</w:t>
      </w:r>
      <w:r>
        <w:rPr>
          <w:b/>
          <w:sz w:val="24"/>
          <w:szCs w:val="24"/>
        </w:rPr>
        <w:t xml:space="preserve">. Окружность </w:t>
      </w:r>
      <w:r>
        <w:rPr>
          <w:b/>
          <w:bCs/>
          <w:sz w:val="24"/>
          <w:szCs w:val="24"/>
        </w:rPr>
        <w:t>(17 часов)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       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b/>
          <w:sz w:val="24"/>
          <w:szCs w:val="24"/>
        </w:rPr>
        <w:t xml:space="preserve">Цель: </w:t>
      </w:r>
      <w:r>
        <w:rPr>
          <w:sz w:val="24"/>
          <w:szCs w:val="24"/>
        </w:rPr>
        <w:t xml:space="preserve">расширить сведения об окружности, полученные учащимися в 7 классе; изучить новые факты, связанные с окружностью; познакомить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четырьмя заме</w:t>
      </w:r>
      <w:r>
        <w:rPr>
          <w:sz w:val="24"/>
          <w:szCs w:val="24"/>
        </w:rPr>
        <w:softHyphen/>
        <w:t>чательными точками треугольника.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>В данной теме вводится много новых понятий и рассматривается много утверждений, связанных с окружностью. Для их усвоения следует уделить большое внимание решению задач.</w:t>
      </w:r>
    </w:p>
    <w:p w:rsidR="009D0BA4" w:rsidRDefault="009D0BA4" w:rsidP="009D0BA4">
      <w:pPr>
        <w:shd w:val="clear" w:color="auto" w:fill="FFFFFF"/>
        <w:autoSpaceDE w:val="0"/>
        <w:autoSpaceDN w:val="0"/>
        <w:adjustRightInd w:val="0"/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t>Утверждения о точке пересечения биссектрис треугольника и точке пересечения серединных перпендикуляров к сторонам треугольника выводятся как следствия из теорем о свойствах биссектрисы угла и серединного перпендикуляра к отрезку. Теорема о точке пересечения высот треугольника (или их продолжений) доказывается с помощью утверждения о точке пересечения серединных перпендикуляров.</w:t>
      </w:r>
    </w:p>
    <w:p w:rsidR="009D0BA4" w:rsidRDefault="009D0BA4" w:rsidP="009D0BA4">
      <w:pPr>
        <w:spacing w:after="120"/>
        <w:ind w:left="426"/>
        <w:rPr>
          <w:sz w:val="24"/>
          <w:szCs w:val="24"/>
        </w:rPr>
      </w:pPr>
      <w:r>
        <w:rPr>
          <w:sz w:val="24"/>
          <w:szCs w:val="24"/>
        </w:rPr>
        <w:lastRenderedPageBreak/>
        <w:t>Наряду с теоремами об окружностях, вписанной в треуголь</w:t>
      </w:r>
      <w:r>
        <w:rPr>
          <w:sz w:val="24"/>
          <w:szCs w:val="24"/>
        </w:rPr>
        <w:softHyphen/>
        <w:t>ник и описанной около него, рассматриваются свойство сторон описанного четырехугольника и свойство углов вписанного че</w:t>
      </w:r>
      <w:r>
        <w:rPr>
          <w:sz w:val="24"/>
          <w:szCs w:val="24"/>
        </w:rPr>
        <w:softHyphen/>
        <w:t xml:space="preserve">тырехугольника. </w:t>
      </w:r>
    </w:p>
    <w:p w:rsidR="009D0BA4" w:rsidRDefault="009D0BA4" w:rsidP="009D0BA4">
      <w:pPr>
        <w:spacing w:after="120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Повторение. Решение задач. </w:t>
      </w:r>
      <w:r>
        <w:rPr>
          <w:b/>
          <w:bCs/>
          <w:sz w:val="24"/>
          <w:szCs w:val="24"/>
        </w:rPr>
        <w:t>(2 часа)</w:t>
      </w:r>
    </w:p>
    <w:p w:rsidR="009D0BA4" w:rsidRDefault="009D0BA4" w:rsidP="009D0BA4">
      <w:pPr>
        <w:spacing w:after="120"/>
        <w:ind w:left="426"/>
        <w:contextualSpacing/>
        <w:rPr>
          <w:sz w:val="24"/>
          <w:szCs w:val="24"/>
        </w:rPr>
      </w:pPr>
      <w:r>
        <w:rPr>
          <w:b/>
          <w:sz w:val="24"/>
          <w:szCs w:val="24"/>
        </w:rPr>
        <w:t xml:space="preserve">Цель: </w:t>
      </w:r>
      <w:r>
        <w:rPr>
          <w:sz w:val="24"/>
          <w:szCs w:val="24"/>
        </w:rPr>
        <w:t>Повторение, обобщение и систематизация знаний, умений и навыков за курс геометрии 8 класса.</w:t>
      </w:r>
    </w:p>
    <w:p w:rsidR="009D0BA4" w:rsidRPr="00962B7A" w:rsidRDefault="009D0BA4" w:rsidP="009D0BA4">
      <w:pPr>
        <w:ind w:firstLine="570"/>
        <w:jc w:val="center"/>
        <w:rPr>
          <w:b/>
          <w:sz w:val="22"/>
          <w:szCs w:val="22"/>
        </w:rPr>
      </w:pPr>
      <w:r w:rsidRPr="00962B7A">
        <w:rPr>
          <w:b/>
          <w:sz w:val="22"/>
          <w:szCs w:val="22"/>
        </w:rPr>
        <w:t xml:space="preserve"> Учебно-тематический план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"/>
        <w:gridCol w:w="3494"/>
        <w:gridCol w:w="1527"/>
        <w:gridCol w:w="1569"/>
      </w:tblGrid>
      <w:tr w:rsidR="009D0BA4" w:rsidRPr="00162CEF" w:rsidTr="00CD133B">
        <w:trPr>
          <w:jc w:val="center"/>
        </w:trPr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b/>
                <w:sz w:val="22"/>
                <w:szCs w:val="22"/>
              </w:rPr>
            </w:pPr>
            <w:r w:rsidRPr="00162CE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b/>
                <w:sz w:val="22"/>
                <w:szCs w:val="22"/>
              </w:rPr>
            </w:pPr>
            <w:r w:rsidRPr="00162CEF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b/>
                <w:sz w:val="22"/>
                <w:szCs w:val="22"/>
              </w:rPr>
            </w:pPr>
            <w:r w:rsidRPr="00162CEF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b/>
                <w:sz w:val="22"/>
                <w:szCs w:val="22"/>
              </w:rPr>
            </w:pPr>
            <w:r w:rsidRPr="00162CEF">
              <w:rPr>
                <w:b/>
                <w:sz w:val="22"/>
                <w:szCs w:val="22"/>
              </w:rPr>
              <w:t xml:space="preserve">Кол-во </w:t>
            </w:r>
          </w:p>
          <w:p w:rsidR="009D0BA4" w:rsidRPr="00162CEF" w:rsidRDefault="009D0BA4" w:rsidP="00CD133B">
            <w:pPr>
              <w:jc w:val="center"/>
              <w:rPr>
                <w:b/>
                <w:sz w:val="22"/>
                <w:szCs w:val="22"/>
              </w:rPr>
            </w:pPr>
            <w:r w:rsidRPr="00162CEF">
              <w:rPr>
                <w:b/>
                <w:sz w:val="22"/>
                <w:szCs w:val="22"/>
              </w:rPr>
              <w:t>контрольных</w:t>
            </w:r>
          </w:p>
          <w:p w:rsidR="009D0BA4" w:rsidRPr="00162CEF" w:rsidRDefault="009D0BA4" w:rsidP="00CD133B">
            <w:pPr>
              <w:jc w:val="center"/>
              <w:rPr>
                <w:b/>
                <w:sz w:val="22"/>
                <w:szCs w:val="22"/>
              </w:rPr>
            </w:pPr>
            <w:r w:rsidRPr="00162CEF">
              <w:rPr>
                <w:b/>
                <w:sz w:val="22"/>
                <w:szCs w:val="22"/>
              </w:rPr>
              <w:t xml:space="preserve"> работ</w:t>
            </w:r>
          </w:p>
        </w:tc>
      </w:tr>
      <w:tr w:rsidR="009D0BA4" w:rsidRPr="00162CEF" w:rsidTr="00CD133B">
        <w:trPr>
          <w:jc w:val="center"/>
        </w:trPr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b/>
                <w:sz w:val="22"/>
                <w:szCs w:val="22"/>
              </w:rPr>
            </w:pPr>
            <w:r w:rsidRPr="00162CEF">
              <w:rPr>
                <w:b/>
                <w:sz w:val="22"/>
                <w:szCs w:val="22"/>
              </w:rPr>
              <w:t>Вводное повторение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b/>
                <w:sz w:val="22"/>
                <w:szCs w:val="22"/>
              </w:rPr>
            </w:pPr>
            <w:r w:rsidRPr="00162C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D0BA4" w:rsidRPr="00162CEF" w:rsidTr="00CD133B">
        <w:trPr>
          <w:jc w:val="center"/>
        </w:trPr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Четырёхугольники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1</w:t>
            </w:r>
          </w:p>
        </w:tc>
      </w:tr>
      <w:tr w:rsidR="009D0BA4" w:rsidRPr="00162CEF" w:rsidTr="00CD133B">
        <w:trPr>
          <w:jc w:val="center"/>
        </w:trPr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Площадь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1</w:t>
            </w:r>
          </w:p>
        </w:tc>
      </w:tr>
      <w:tr w:rsidR="009D0BA4" w:rsidRPr="00162CEF" w:rsidTr="00CD133B">
        <w:trPr>
          <w:jc w:val="center"/>
        </w:trPr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Подобные треугольники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2</w:t>
            </w:r>
          </w:p>
        </w:tc>
      </w:tr>
      <w:tr w:rsidR="009D0BA4" w:rsidRPr="00162CEF" w:rsidTr="00CD133B">
        <w:trPr>
          <w:jc w:val="center"/>
        </w:trPr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Окружность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1</w:t>
            </w:r>
          </w:p>
        </w:tc>
      </w:tr>
      <w:tr w:rsidR="009D0BA4" w:rsidRPr="00162CEF" w:rsidTr="00CD133B">
        <w:trPr>
          <w:jc w:val="center"/>
        </w:trPr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Итоговое повторение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  <w:r w:rsidRPr="00162CEF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9D0BA4" w:rsidRPr="00162CEF" w:rsidRDefault="009D0BA4" w:rsidP="00CD133B">
            <w:pPr>
              <w:jc w:val="center"/>
              <w:rPr>
                <w:sz w:val="22"/>
                <w:szCs w:val="22"/>
              </w:rPr>
            </w:pPr>
          </w:p>
        </w:tc>
      </w:tr>
    </w:tbl>
    <w:p w:rsidR="009D0BA4" w:rsidRPr="00962B7A" w:rsidRDefault="009D0BA4" w:rsidP="009D0BA4">
      <w:pPr>
        <w:ind w:firstLine="570"/>
        <w:jc w:val="center"/>
        <w:rPr>
          <w:b/>
          <w:sz w:val="22"/>
          <w:szCs w:val="22"/>
        </w:rPr>
      </w:pPr>
    </w:p>
    <w:p w:rsidR="009D0BA4" w:rsidRDefault="009D0BA4" w:rsidP="009D0BA4">
      <w:pPr>
        <w:shd w:val="clear" w:color="auto" w:fill="FFFFFF"/>
        <w:jc w:val="center"/>
        <w:rPr>
          <w:rFonts w:ascii="Bookman Old Style" w:hAnsi="Bookman Old Style"/>
          <w:sz w:val="24"/>
          <w:szCs w:val="24"/>
        </w:rPr>
      </w:pPr>
      <w:r w:rsidRPr="00802F3B">
        <w:rPr>
          <w:rFonts w:ascii="Bookman Old Style" w:hAnsi="Bookman Old Style"/>
          <w:b/>
          <w:sz w:val="24"/>
          <w:szCs w:val="24"/>
        </w:rPr>
        <w:t>Сокращения, используемые в рабочей программе</w:t>
      </w:r>
      <w:r w:rsidRPr="00802F3B">
        <w:rPr>
          <w:rFonts w:ascii="Bookman Old Style" w:hAnsi="Bookman Old Style"/>
          <w:sz w:val="24"/>
          <w:szCs w:val="24"/>
        </w:rPr>
        <w:t>:</w:t>
      </w:r>
    </w:p>
    <w:p w:rsidR="009D0BA4" w:rsidRPr="007C587C" w:rsidRDefault="009D0BA4" w:rsidP="009D0BA4">
      <w:pPr>
        <w:shd w:val="clear" w:color="auto" w:fill="FFFFFF"/>
        <w:jc w:val="center"/>
        <w:rPr>
          <w:rFonts w:ascii="Bookman Old Style" w:hAnsi="Bookman Old Style"/>
        </w:rPr>
      </w:pP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  <w:b/>
          <w:i/>
        </w:rPr>
      </w:pPr>
      <w:r w:rsidRPr="007C587C">
        <w:rPr>
          <w:rFonts w:ascii="Bookman Old Style" w:hAnsi="Bookman Old Style"/>
          <w:b/>
          <w:i/>
        </w:rPr>
        <w:t xml:space="preserve">Типы уроков: 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 xml:space="preserve">УОНМ — урок ознакомления с новым материалом. 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 xml:space="preserve">УЗИМ — урок закрепления изученного материала. 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>УПЗУ — урок применения знаний и умений.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>УОСЗ — урок обобщения и систематизации знаний.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>УПКЗУ — урок проверки и коррекции знаний и умений.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>КУ — комбинированный урок.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  <w:b/>
          <w:i/>
        </w:rPr>
      </w:pPr>
      <w:r w:rsidRPr="007C587C">
        <w:rPr>
          <w:rFonts w:ascii="Bookman Old Style" w:hAnsi="Bookman Old Style"/>
          <w:b/>
          <w:i/>
        </w:rPr>
        <w:t>Виды контроля: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>ФО — фронтальный опрос.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 xml:space="preserve">ИРД — индивидуальная работа у доски. 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>ИРК — индивидуальная работа по карточкам.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proofErr w:type="gramStart"/>
      <w:r w:rsidRPr="007C587C">
        <w:rPr>
          <w:rFonts w:ascii="Bookman Old Style" w:hAnsi="Bookman Old Style"/>
        </w:rPr>
        <w:t>СР</w:t>
      </w:r>
      <w:proofErr w:type="gramEnd"/>
      <w:r w:rsidRPr="007C587C">
        <w:rPr>
          <w:rFonts w:ascii="Bookman Old Style" w:hAnsi="Bookman Old Style"/>
        </w:rPr>
        <w:t xml:space="preserve"> — самостоятельная работа.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proofErr w:type="gramStart"/>
      <w:r w:rsidRPr="007C587C">
        <w:rPr>
          <w:rFonts w:ascii="Bookman Old Style" w:hAnsi="Bookman Old Style"/>
        </w:rPr>
        <w:t>ПР</w:t>
      </w:r>
      <w:proofErr w:type="gramEnd"/>
      <w:r w:rsidRPr="007C587C">
        <w:rPr>
          <w:rFonts w:ascii="Bookman Old Style" w:hAnsi="Bookman Old Style"/>
        </w:rPr>
        <w:t xml:space="preserve"> — проверочная работа.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>МД — математический диктант.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>Т – тестовая работа.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  <w:b/>
          <w:i/>
        </w:rPr>
      </w:pPr>
      <w:r w:rsidRPr="007C587C">
        <w:rPr>
          <w:rFonts w:ascii="Bookman Old Style" w:hAnsi="Bookman Old Style"/>
          <w:b/>
          <w:i/>
        </w:rPr>
        <w:t>Виды деятельности учащихся: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 xml:space="preserve">РУД </w:t>
      </w:r>
      <w:r w:rsidRPr="00693CA5">
        <w:rPr>
          <w:rFonts w:ascii="Bookman Old Style" w:hAnsi="Bookman Old Style"/>
        </w:rPr>
        <w:softHyphen/>
      </w:r>
      <w:r w:rsidRPr="007C587C">
        <w:rPr>
          <w:rFonts w:ascii="Bookman Old Style" w:hAnsi="Bookman Old Style"/>
        </w:rPr>
        <w:t>—</w:t>
      </w:r>
      <w:r w:rsidRPr="00693CA5">
        <w:rPr>
          <w:rFonts w:ascii="Bookman Old Style" w:hAnsi="Bookman Old Style"/>
        </w:rPr>
        <w:t xml:space="preserve"> </w:t>
      </w:r>
      <w:r w:rsidRPr="007C587C">
        <w:rPr>
          <w:rFonts w:ascii="Bookman Old Style" w:hAnsi="Bookman Old Style"/>
        </w:rPr>
        <w:t xml:space="preserve"> работа у  доски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</w:rPr>
      </w:pPr>
      <w:r w:rsidRPr="007C587C">
        <w:rPr>
          <w:rFonts w:ascii="Bookman Old Style" w:hAnsi="Bookman Old Style"/>
        </w:rPr>
        <w:t xml:space="preserve">РВТ </w:t>
      </w:r>
      <w:r w:rsidRPr="00693CA5">
        <w:rPr>
          <w:rFonts w:ascii="Bookman Old Style" w:hAnsi="Bookman Old Style"/>
        </w:rPr>
        <w:softHyphen/>
      </w:r>
      <w:r w:rsidRPr="007C587C">
        <w:rPr>
          <w:rFonts w:ascii="Bookman Old Style" w:hAnsi="Bookman Old Style"/>
        </w:rPr>
        <w:t>—</w:t>
      </w:r>
      <w:r w:rsidRPr="00693CA5">
        <w:rPr>
          <w:rFonts w:ascii="Bookman Old Style" w:hAnsi="Bookman Old Style"/>
        </w:rPr>
        <w:t xml:space="preserve"> </w:t>
      </w:r>
      <w:r w:rsidRPr="007C587C">
        <w:rPr>
          <w:rFonts w:ascii="Bookman Old Style" w:hAnsi="Bookman Old Style"/>
        </w:rPr>
        <w:t xml:space="preserve"> работа в тетради</w:t>
      </w:r>
    </w:p>
    <w:p w:rsidR="009D0BA4" w:rsidRPr="007C587C" w:rsidRDefault="009D0BA4" w:rsidP="009D0BA4">
      <w:pPr>
        <w:shd w:val="clear" w:color="auto" w:fill="FFFFFF"/>
        <w:rPr>
          <w:rFonts w:ascii="Bookman Old Style" w:hAnsi="Bookman Old Style"/>
          <w:i/>
        </w:rPr>
      </w:pPr>
      <w:proofErr w:type="gramStart"/>
      <w:r w:rsidRPr="007C587C">
        <w:rPr>
          <w:rFonts w:ascii="Bookman Old Style" w:hAnsi="Bookman Old Style"/>
        </w:rPr>
        <w:t>СР</w:t>
      </w:r>
      <w:proofErr w:type="gramEnd"/>
      <w:r w:rsidRPr="007C587C">
        <w:rPr>
          <w:rFonts w:ascii="Bookman Old Style" w:hAnsi="Bookman Old Style"/>
        </w:rPr>
        <w:t xml:space="preserve"> — самостоятельная работа</w:t>
      </w:r>
    </w:p>
    <w:p w:rsidR="009D0BA4" w:rsidRDefault="009D0BA4" w:rsidP="009D0BA4">
      <w:pPr>
        <w:jc w:val="center"/>
        <w:rPr>
          <w:b/>
          <w:sz w:val="28"/>
          <w:szCs w:val="28"/>
        </w:rPr>
      </w:pPr>
    </w:p>
    <w:p w:rsidR="009D0BA4" w:rsidRPr="00DB0246" w:rsidRDefault="009D0BA4" w:rsidP="009D0BA4">
      <w:pPr>
        <w:jc w:val="center"/>
        <w:rPr>
          <w:b/>
          <w:sz w:val="28"/>
          <w:szCs w:val="28"/>
        </w:rPr>
      </w:pPr>
      <w:r w:rsidRPr="00DB0246">
        <w:rPr>
          <w:b/>
          <w:sz w:val="28"/>
          <w:szCs w:val="28"/>
        </w:rPr>
        <w:lastRenderedPageBreak/>
        <w:t>Учебно-методическое обеспечение предмета.</w:t>
      </w:r>
    </w:p>
    <w:p w:rsidR="009D0BA4" w:rsidRPr="00DB0246" w:rsidRDefault="009D0BA4" w:rsidP="009D0BA4">
      <w:pPr>
        <w:jc w:val="center"/>
        <w:rPr>
          <w:b/>
          <w:sz w:val="28"/>
          <w:szCs w:val="28"/>
        </w:rPr>
      </w:pPr>
    </w:p>
    <w:p w:rsidR="009D0BA4" w:rsidRDefault="009D0BA4" w:rsidP="009D0BA4">
      <w:pPr>
        <w:pStyle w:val="af4"/>
      </w:pPr>
      <w:r>
        <w:t>Организация учебного процесса предполагает наличие минимального набора учебного оборудования, как для демонстрационных целей в классе, так и для индивидуального использования.</w:t>
      </w:r>
    </w:p>
    <w:p w:rsidR="009D0BA4" w:rsidRDefault="009D0BA4" w:rsidP="009D0BA4">
      <w:pPr>
        <w:ind w:firstLine="540"/>
        <w:jc w:val="both"/>
      </w:pPr>
      <w:r>
        <w:t>Минимальный набор демонстрационного учебного оборудования включает:</w:t>
      </w:r>
    </w:p>
    <w:p w:rsidR="009D0BA4" w:rsidRDefault="009D0BA4" w:rsidP="009D0BA4">
      <w:pPr>
        <w:numPr>
          <w:ilvl w:val="0"/>
          <w:numId w:val="31"/>
        </w:numPr>
        <w:jc w:val="both"/>
      </w:pPr>
      <w:r>
        <w:t>демонстрационные плакаты, содержащие основные математические формулы, соотношения, законы, таблицы метрических мер;</w:t>
      </w:r>
    </w:p>
    <w:p w:rsidR="009D0BA4" w:rsidRDefault="009D0BA4" w:rsidP="009D0BA4">
      <w:pPr>
        <w:numPr>
          <w:ilvl w:val="0"/>
          <w:numId w:val="31"/>
        </w:numPr>
        <w:jc w:val="both"/>
      </w:pPr>
      <w:r>
        <w:t>модели плоских и объёмных фигур;</w:t>
      </w:r>
    </w:p>
    <w:p w:rsidR="009D0BA4" w:rsidRDefault="009D0BA4" w:rsidP="009D0BA4">
      <w:pPr>
        <w:numPr>
          <w:ilvl w:val="0"/>
          <w:numId w:val="31"/>
        </w:numPr>
        <w:jc w:val="both"/>
      </w:pPr>
      <w:r>
        <w:t>классные линейки, угольники, транспортир, циркуль;</w:t>
      </w:r>
    </w:p>
    <w:p w:rsidR="009D0BA4" w:rsidRDefault="009D0BA4" w:rsidP="009D0BA4">
      <w:pPr>
        <w:numPr>
          <w:ilvl w:val="0"/>
          <w:numId w:val="31"/>
        </w:numPr>
        <w:jc w:val="both"/>
      </w:pPr>
      <w:r>
        <w:t>мультимедийный проектор, компьютер.</w:t>
      </w:r>
    </w:p>
    <w:p w:rsidR="009D0BA4" w:rsidRDefault="009D0BA4" w:rsidP="009D0BA4">
      <w:pPr>
        <w:numPr>
          <w:ilvl w:val="0"/>
          <w:numId w:val="31"/>
        </w:numPr>
        <w:jc w:val="both"/>
      </w:pPr>
      <w:r>
        <w:t>разработанные презентации по отдельным темам.</w:t>
      </w:r>
    </w:p>
    <w:p w:rsidR="009D0BA4" w:rsidRDefault="009D0BA4" w:rsidP="009D0BA4">
      <w:pPr>
        <w:numPr>
          <w:ilvl w:val="0"/>
          <w:numId w:val="31"/>
        </w:numPr>
        <w:jc w:val="both"/>
      </w:pPr>
      <w:r>
        <w:t>карточки, раздаточный материал</w:t>
      </w:r>
    </w:p>
    <w:p w:rsidR="009D0BA4" w:rsidRDefault="009D0BA4" w:rsidP="009D0BA4">
      <w:pPr>
        <w:pStyle w:val="af4"/>
      </w:pPr>
      <w:r>
        <w:t>В наборах для индивидуального использования имеется: линейка, угольник, транспортир, циркуль, транспортир.</w:t>
      </w:r>
    </w:p>
    <w:p w:rsidR="009D0BA4" w:rsidRPr="002B6C5E" w:rsidRDefault="009D0BA4" w:rsidP="009D0BA4">
      <w:pPr>
        <w:tabs>
          <w:tab w:val="left" w:pos="900"/>
          <w:tab w:val="left" w:pos="1080"/>
        </w:tabs>
        <w:spacing w:line="360" w:lineRule="auto"/>
        <w:jc w:val="center"/>
        <w:rPr>
          <w:b/>
          <w:sz w:val="28"/>
          <w:szCs w:val="28"/>
        </w:rPr>
      </w:pPr>
      <w:r w:rsidRPr="002B6C5E">
        <w:rPr>
          <w:b/>
          <w:sz w:val="28"/>
          <w:szCs w:val="28"/>
        </w:rPr>
        <w:t>Литература</w:t>
      </w:r>
      <w:r>
        <w:rPr>
          <w:b/>
          <w:sz w:val="28"/>
          <w:szCs w:val="28"/>
        </w:rPr>
        <w:t>:</w:t>
      </w:r>
    </w:p>
    <w:p w:rsidR="009D0BA4" w:rsidRPr="00E90668" w:rsidRDefault="009D0BA4" w:rsidP="009D0BA4">
      <w:pPr>
        <w:numPr>
          <w:ilvl w:val="0"/>
          <w:numId w:val="32"/>
        </w:numPr>
        <w:suppressAutoHyphens/>
        <w:rPr>
          <w:u w:val="single"/>
        </w:rPr>
      </w:pPr>
      <w:r w:rsidRPr="003253AF">
        <w:t xml:space="preserve">Геометрия: учеб, для 7—9 </w:t>
      </w:r>
      <w:proofErr w:type="spellStart"/>
      <w:r w:rsidRPr="003253AF">
        <w:t>кл</w:t>
      </w:r>
      <w:proofErr w:type="spellEnd"/>
      <w:r w:rsidRPr="003253AF">
        <w:t xml:space="preserve">. / [Л. С. </w:t>
      </w:r>
      <w:proofErr w:type="spellStart"/>
      <w:r w:rsidRPr="003253AF">
        <w:t>Атанасян</w:t>
      </w:r>
      <w:proofErr w:type="spellEnd"/>
      <w:r w:rsidRPr="003253AF">
        <w:t>,   В. Ф. Бутузов, С. В. Кадомцев и др.]. — М.: Просвещение, 2011.</w:t>
      </w:r>
    </w:p>
    <w:p w:rsidR="009D0BA4" w:rsidRDefault="009D0BA4" w:rsidP="009D0BA4">
      <w:pPr>
        <w:numPr>
          <w:ilvl w:val="0"/>
          <w:numId w:val="32"/>
        </w:numPr>
        <w:suppressAutoHyphens/>
      </w:pPr>
      <w:r w:rsidRPr="003253AF">
        <w:t xml:space="preserve">Изучение геометрии в 7, 8, 9 классах: метод, рекомендации: кн. для учителя / [Л.С. </w:t>
      </w:r>
      <w:proofErr w:type="spellStart"/>
      <w:r w:rsidRPr="003253AF">
        <w:t>Атанасян</w:t>
      </w:r>
      <w:proofErr w:type="spellEnd"/>
      <w:r w:rsidRPr="003253AF">
        <w:t>, В.Ф. Бутузов, Ю.А. Глазков и др.]. - М.: Просвещение, 2003 — 2008.</w:t>
      </w:r>
    </w:p>
    <w:p w:rsidR="009D0BA4" w:rsidRDefault="009D0BA4" w:rsidP="009D0BA4">
      <w:pPr>
        <w:numPr>
          <w:ilvl w:val="0"/>
          <w:numId w:val="32"/>
        </w:numPr>
        <w:suppressAutoHyphens/>
      </w:pPr>
      <w:r w:rsidRPr="003253AF">
        <w:t xml:space="preserve">Л.С. </w:t>
      </w:r>
      <w:proofErr w:type="spellStart"/>
      <w:r w:rsidRPr="003253AF">
        <w:t>Атанасян</w:t>
      </w:r>
      <w:proofErr w:type="spellEnd"/>
      <w:r w:rsidRPr="003253AF">
        <w:t>, В.Ф. Бутузов, Ю.А. Глазков и др</w:t>
      </w:r>
      <w:r>
        <w:t>. Рабочая тетрадь по геометрии 7 клас</w:t>
      </w:r>
      <w:proofErr w:type="gramStart"/>
      <w:r>
        <w:t>с-</w:t>
      </w:r>
      <w:proofErr w:type="gramEnd"/>
      <w:r>
        <w:t xml:space="preserve"> М: «Просвещение», 2012</w:t>
      </w:r>
    </w:p>
    <w:p w:rsidR="009D0BA4" w:rsidRDefault="009D0BA4" w:rsidP="009D0BA4">
      <w:pPr>
        <w:numPr>
          <w:ilvl w:val="0"/>
          <w:numId w:val="32"/>
        </w:numPr>
        <w:suppressAutoHyphens/>
      </w:pPr>
      <w:r w:rsidRPr="003253AF">
        <w:t xml:space="preserve">Гусев В. А. Геометрия: </w:t>
      </w:r>
      <w:proofErr w:type="spellStart"/>
      <w:r w:rsidRPr="003253AF">
        <w:t>дидакт</w:t>
      </w:r>
      <w:proofErr w:type="spellEnd"/>
      <w:r w:rsidRPr="003253AF">
        <w:t xml:space="preserve">. материалы для </w:t>
      </w:r>
      <w:r>
        <w:t>8</w:t>
      </w:r>
      <w:r w:rsidRPr="003253AF">
        <w:t xml:space="preserve"> </w:t>
      </w:r>
      <w:proofErr w:type="spellStart"/>
      <w:r w:rsidRPr="003253AF">
        <w:t>кл</w:t>
      </w:r>
      <w:proofErr w:type="spellEnd"/>
      <w:r w:rsidRPr="003253AF">
        <w:t>. / В.А. Гу</w:t>
      </w:r>
      <w:r w:rsidRPr="003253AF">
        <w:softHyphen/>
        <w:t xml:space="preserve">сев, А.И. </w:t>
      </w:r>
      <w:proofErr w:type="spellStart"/>
      <w:r w:rsidRPr="003253AF">
        <w:t>Медяник</w:t>
      </w:r>
      <w:proofErr w:type="spellEnd"/>
      <w:r w:rsidRPr="003253AF">
        <w:t xml:space="preserve">. — М.: Просвещение, </w:t>
      </w:r>
      <w:r>
        <w:t>2012</w:t>
      </w:r>
    </w:p>
    <w:p w:rsidR="009D0BA4" w:rsidRPr="003253AF" w:rsidRDefault="009D0BA4" w:rsidP="009D0BA4">
      <w:pPr>
        <w:numPr>
          <w:ilvl w:val="0"/>
          <w:numId w:val="32"/>
        </w:numPr>
        <w:suppressAutoHyphens/>
      </w:pPr>
      <w:r w:rsidRPr="003253AF">
        <w:t xml:space="preserve">Зив Б.Г. Геометрия: </w:t>
      </w:r>
      <w:proofErr w:type="spellStart"/>
      <w:r w:rsidRPr="003253AF">
        <w:t>Дидакт</w:t>
      </w:r>
      <w:proofErr w:type="spellEnd"/>
      <w:r w:rsidRPr="003253AF">
        <w:t xml:space="preserve">. материалы для </w:t>
      </w:r>
      <w:r>
        <w:t>8</w:t>
      </w:r>
      <w:r w:rsidRPr="003253AF">
        <w:t xml:space="preserve"> </w:t>
      </w:r>
      <w:proofErr w:type="spellStart"/>
      <w:r w:rsidRPr="003253AF">
        <w:t>кл</w:t>
      </w:r>
      <w:proofErr w:type="spellEnd"/>
      <w:r w:rsidRPr="003253AF">
        <w:t xml:space="preserve">. / Б.Г. Зив, В.М. </w:t>
      </w:r>
      <w:proofErr w:type="spellStart"/>
      <w:r w:rsidRPr="003253AF">
        <w:t>Мейлер</w:t>
      </w:r>
      <w:proofErr w:type="spellEnd"/>
      <w:r w:rsidRPr="003253AF">
        <w:t xml:space="preserve">. — М.: Просвещение, </w:t>
      </w:r>
      <w:r>
        <w:t>2012</w:t>
      </w:r>
      <w:r w:rsidRPr="003253AF">
        <w:t>.</w:t>
      </w:r>
    </w:p>
    <w:p w:rsidR="009D0BA4" w:rsidRPr="003253AF" w:rsidRDefault="009D0BA4" w:rsidP="009D0BA4">
      <w:pPr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jc w:val="both"/>
      </w:pPr>
      <w:proofErr w:type="spellStart"/>
      <w:r w:rsidRPr="003253AF">
        <w:t>Фарков</w:t>
      </w:r>
      <w:proofErr w:type="spellEnd"/>
      <w:r w:rsidRPr="003253AF">
        <w:t xml:space="preserve"> А.В. Тесты по геометрии: </w:t>
      </w:r>
      <w:r>
        <w:t>8</w:t>
      </w:r>
      <w:r w:rsidRPr="003253AF">
        <w:t xml:space="preserve"> класс: к учебнику Л.С. </w:t>
      </w:r>
      <w:proofErr w:type="spellStart"/>
      <w:r w:rsidRPr="003253AF">
        <w:t>Атанасяна</w:t>
      </w:r>
      <w:proofErr w:type="spellEnd"/>
      <w:r w:rsidRPr="003253AF">
        <w:t xml:space="preserve"> Геометрия 7-9 </w:t>
      </w:r>
      <w:proofErr w:type="spellStart"/>
      <w:r w:rsidRPr="003253AF">
        <w:t>кл</w:t>
      </w:r>
      <w:proofErr w:type="spellEnd"/>
      <w:r w:rsidRPr="003253AF">
        <w:t>. – М: «Экзамен», 2010</w:t>
      </w:r>
    </w:p>
    <w:p w:rsidR="009D0BA4" w:rsidRDefault="009D0BA4" w:rsidP="009D0BA4">
      <w:pPr>
        <w:numPr>
          <w:ilvl w:val="0"/>
          <w:numId w:val="32"/>
        </w:numPr>
        <w:suppressAutoHyphens/>
      </w:pPr>
      <w:r w:rsidRPr="003253AF">
        <w:t>Гаврилова Н.Ф. Поурочные разработки по геометрии. 7 класс. М.: ВАКО, 2010 – (В помощь школьному учителю)</w:t>
      </w:r>
    </w:p>
    <w:p w:rsidR="009D0BA4" w:rsidRPr="00D70851" w:rsidRDefault="009D0BA4" w:rsidP="009D0BA4">
      <w:pPr>
        <w:numPr>
          <w:ilvl w:val="0"/>
          <w:numId w:val="32"/>
        </w:numPr>
      </w:pPr>
      <w:r w:rsidRPr="00D70851">
        <w:t xml:space="preserve">Программы общеобразовательных учреждений. Геометрия 7-9 классы, сост. Т.А. </w:t>
      </w:r>
      <w:proofErr w:type="spellStart"/>
      <w:r w:rsidRPr="00D70851">
        <w:t>Бурмистрова</w:t>
      </w:r>
      <w:proofErr w:type="spellEnd"/>
      <w:r w:rsidRPr="00D70851">
        <w:t>. – М: Просвещение, 2009.</w:t>
      </w:r>
    </w:p>
    <w:p w:rsidR="009D0BA4" w:rsidRDefault="009D0BA4" w:rsidP="009D0BA4"/>
    <w:p w:rsidR="009D0BA4" w:rsidRDefault="009D0BA4" w:rsidP="009D0BA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D0BA4" w:rsidRDefault="009D0BA4" w:rsidP="009D0BA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D0BA4" w:rsidRDefault="009D0BA4" w:rsidP="009D0BA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D0BA4" w:rsidRDefault="009D0BA4" w:rsidP="009D0BA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D0BA4" w:rsidRDefault="009D0BA4" w:rsidP="009D0BA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D0BA4" w:rsidRDefault="009D0BA4" w:rsidP="009D0BA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D0BA4" w:rsidRDefault="009D0BA4" w:rsidP="009D0BA4">
      <w:pPr>
        <w:spacing w:line="360" w:lineRule="auto"/>
        <w:jc w:val="center"/>
        <w:rPr>
          <w:b/>
          <w:sz w:val="28"/>
          <w:szCs w:val="28"/>
          <w:u w:val="single"/>
        </w:rPr>
      </w:pPr>
    </w:p>
    <w:p w:rsidR="009D0BA4" w:rsidRPr="007A535C" w:rsidRDefault="009D0BA4" w:rsidP="009D0BA4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7A535C">
        <w:rPr>
          <w:b/>
          <w:sz w:val="28"/>
          <w:szCs w:val="28"/>
          <w:u w:val="single"/>
        </w:rPr>
        <w:lastRenderedPageBreak/>
        <w:t xml:space="preserve">Календарно-тематическое планирование по геометрии 8 класс.       </w:t>
      </w:r>
    </w:p>
    <w:p w:rsidR="009D0BA4" w:rsidRPr="007A535C" w:rsidRDefault="009D0BA4" w:rsidP="009D0BA4">
      <w:pPr>
        <w:spacing w:line="360" w:lineRule="auto"/>
        <w:jc w:val="center"/>
        <w:rPr>
          <w:b/>
          <w:sz w:val="28"/>
          <w:szCs w:val="28"/>
        </w:rPr>
      </w:pPr>
      <w:r w:rsidRPr="007A535C">
        <w:rPr>
          <w:b/>
          <w:sz w:val="28"/>
          <w:szCs w:val="28"/>
        </w:rPr>
        <w:t xml:space="preserve">2 часа в неделю (68 часов в год)                                                               Для учебника Л.С. </w:t>
      </w:r>
      <w:proofErr w:type="spellStart"/>
      <w:r w:rsidRPr="007A535C">
        <w:rPr>
          <w:b/>
          <w:sz w:val="28"/>
          <w:szCs w:val="28"/>
        </w:rPr>
        <w:t>Атанасян</w:t>
      </w:r>
      <w:proofErr w:type="spellEnd"/>
      <w:r w:rsidRPr="007A535C">
        <w:rPr>
          <w:b/>
          <w:sz w:val="28"/>
          <w:szCs w:val="28"/>
        </w:rPr>
        <w:t>.</w:t>
      </w:r>
    </w:p>
    <w:tbl>
      <w:tblPr>
        <w:tblW w:w="15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159"/>
        <w:gridCol w:w="900"/>
        <w:gridCol w:w="1842"/>
        <w:gridCol w:w="3348"/>
        <w:gridCol w:w="1701"/>
        <w:gridCol w:w="1984"/>
        <w:gridCol w:w="1560"/>
        <w:gridCol w:w="1134"/>
      </w:tblGrid>
      <w:tr w:rsidR="009D0BA4" w:rsidRPr="007A535C" w:rsidTr="009D0BA4">
        <w:trPr>
          <w:trHeight w:val="578"/>
        </w:trPr>
        <w:tc>
          <w:tcPr>
            <w:tcW w:w="720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/>
                <w:iCs/>
              </w:rPr>
            </w:pPr>
            <w:r w:rsidRPr="007A535C">
              <w:rPr>
                <w:b/>
                <w:i/>
                <w:iCs/>
              </w:rPr>
              <w:t>№</w:t>
            </w:r>
          </w:p>
        </w:tc>
        <w:tc>
          <w:tcPr>
            <w:tcW w:w="2159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/>
                <w:iCs/>
              </w:rPr>
            </w:pPr>
            <w:r w:rsidRPr="007A535C">
              <w:rPr>
                <w:b/>
                <w:i/>
                <w:iCs/>
              </w:rPr>
              <w:t>Тема урока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/>
                <w:iCs/>
              </w:rPr>
            </w:pPr>
            <w:r w:rsidRPr="007A535C">
              <w:rPr>
                <w:b/>
                <w:i/>
                <w:iCs/>
              </w:rPr>
              <w:t>Кол-во часов</w:t>
            </w:r>
          </w:p>
        </w:tc>
        <w:tc>
          <w:tcPr>
            <w:tcW w:w="1842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/>
                <w:iCs/>
              </w:rPr>
            </w:pPr>
            <w:r w:rsidRPr="007A535C">
              <w:rPr>
                <w:b/>
                <w:i/>
                <w:iCs/>
              </w:rPr>
              <w:t>Тип урока</w:t>
            </w:r>
          </w:p>
        </w:tc>
        <w:tc>
          <w:tcPr>
            <w:tcW w:w="3348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/>
                <w:iCs/>
              </w:rPr>
            </w:pPr>
            <w:r w:rsidRPr="007A535C">
              <w:rPr>
                <w:b/>
                <w:i/>
                <w:iCs/>
              </w:rPr>
              <w:t>Виды учебной деятельности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/>
                <w:iCs/>
              </w:rPr>
            </w:pPr>
            <w:r w:rsidRPr="007A535C">
              <w:rPr>
                <w:b/>
                <w:i/>
                <w:iCs/>
              </w:rPr>
              <w:t>Вид контроля, измерители</w:t>
            </w:r>
          </w:p>
        </w:tc>
        <w:tc>
          <w:tcPr>
            <w:tcW w:w="1984" w:type="dxa"/>
            <w:vMerge w:val="restar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 xml:space="preserve">Оборудование </w:t>
            </w:r>
          </w:p>
        </w:tc>
        <w:tc>
          <w:tcPr>
            <w:tcW w:w="26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/>
                <w:iCs/>
              </w:rPr>
            </w:pPr>
            <w:r w:rsidRPr="007A535C">
              <w:rPr>
                <w:b/>
                <w:i/>
                <w:iCs/>
              </w:rPr>
              <w:t>Дата проведения урока</w:t>
            </w: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b/>
                <w:i/>
                <w:iCs/>
              </w:rPr>
            </w:pPr>
          </w:p>
        </w:tc>
        <w:tc>
          <w:tcPr>
            <w:tcW w:w="2159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b/>
                <w:i/>
                <w:iCs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b/>
                <w:i/>
                <w:iCs/>
              </w:rPr>
            </w:pPr>
          </w:p>
        </w:tc>
        <w:tc>
          <w:tcPr>
            <w:tcW w:w="1842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b/>
                <w:i/>
                <w:iCs/>
              </w:rPr>
            </w:pPr>
          </w:p>
        </w:tc>
        <w:tc>
          <w:tcPr>
            <w:tcW w:w="3348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b/>
                <w:i/>
                <w:iCs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b/>
                <w:i/>
                <w:iCs/>
              </w:rPr>
            </w:pPr>
          </w:p>
        </w:tc>
        <w:tc>
          <w:tcPr>
            <w:tcW w:w="1984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b/>
                <w:i/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/>
                <w:iCs/>
              </w:rPr>
            </w:pPr>
            <w:r w:rsidRPr="007A535C">
              <w:rPr>
                <w:b/>
                <w:i/>
                <w:iCs/>
              </w:rPr>
              <w:t>план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/>
                <w:iCs/>
              </w:rPr>
            </w:pPr>
            <w:r w:rsidRPr="007A535C">
              <w:rPr>
                <w:b/>
                <w:i/>
                <w:iCs/>
              </w:rPr>
              <w:t>факт</w:t>
            </w:r>
          </w:p>
        </w:tc>
      </w:tr>
      <w:tr w:rsidR="009D0BA4" w:rsidRPr="007A535C" w:rsidTr="009D0BA4">
        <w:trPr>
          <w:trHeight w:val="246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b/>
                <w:iCs/>
              </w:rPr>
            </w:pPr>
            <w:r w:rsidRPr="007A535C">
              <w:rPr>
                <w:b/>
                <w:iCs/>
              </w:rPr>
              <w:t>Повторение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Повторение</w:t>
            </w:r>
            <w:r>
              <w:rPr>
                <w:iCs/>
              </w:rPr>
              <w:t>. Признаки равенства треугольников.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rFonts w:ascii="Helvetica, sans-serif" w:hAnsi="Helvetica, sans-serif"/>
              </w:rPr>
            </w:pPr>
            <w:r w:rsidRPr="007A535C">
              <w:t>УПОСЗ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ФО</w:t>
            </w:r>
            <w:proofErr w:type="gramStart"/>
            <w:r w:rsidRPr="007A535C">
              <w:rPr>
                <w:iCs/>
              </w:rPr>
              <w:t>,И</w:t>
            </w:r>
            <w:proofErr w:type="gramEnd"/>
            <w:r w:rsidRPr="007A535C">
              <w:rPr>
                <w:iCs/>
              </w:rPr>
              <w:t>РД.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6828A3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3.09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385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Повторение.</w:t>
            </w:r>
            <w:r>
              <w:rPr>
                <w:iCs/>
              </w:rPr>
              <w:t xml:space="preserve"> Треугольники.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rFonts w:ascii="Helvetica, sans-serif" w:hAnsi="Helvetica, sans-serif"/>
              </w:rPr>
            </w:pPr>
            <w:r w:rsidRPr="007A535C">
              <w:t>УПОСЗ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ФО</w:t>
            </w:r>
            <w:proofErr w:type="gramStart"/>
            <w:r w:rsidRPr="007A535C">
              <w:rPr>
                <w:iCs/>
              </w:rPr>
              <w:t>,И</w:t>
            </w:r>
            <w:proofErr w:type="gramEnd"/>
            <w:r w:rsidRPr="007A535C">
              <w:rPr>
                <w:iCs/>
              </w:rPr>
              <w:t>РД.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6828A3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6.09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314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  <w:lang w:val="en-US"/>
              </w:rPr>
              <w:t>I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b/>
                <w:iCs/>
              </w:rPr>
            </w:pPr>
            <w:r w:rsidRPr="007A535C">
              <w:rPr>
                <w:b/>
                <w:iCs/>
              </w:rPr>
              <w:t>Четырехугольники.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rFonts w:ascii="Helvetica, sans-serif" w:hAnsi="Helvetica, sans-serif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651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Многоугольники.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строить выпуклый многоугольник;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-знать формулу суммы углов выпуклого многоугольника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ФО [1], стр.114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>1-5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>
              <w:rPr>
                <w:iCs/>
              </w:rPr>
              <w:t>Таблица «Многоугольники», 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10.09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Многоугольники. Решение задач.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УОСЗ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совершенствовать навыки решения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  <w:proofErr w:type="gramStart"/>
            <w:r w:rsidRPr="007A535C">
              <w:rPr>
                <w:iCs/>
              </w:rPr>
              <w:t>,И</w:t>
            </w:r>
            <w:proofErr w:type="gramEnd"/>
            <w:r w:rsidRPr="007A535C">
              <w:rPr>
                <w:iCs/>
              </w:rPr>
              <w:t>РКПР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>
              <w:rPr>
                <w:iCs/>
              </w:rPr>
              <w:t>Таблица «Многоугольники», 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13.09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Параллелограмм. Свойства параллелограмма.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доказывать свойства параллелограмма;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ФО [1],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стр.114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>6-8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pPr>
              <w:rPr>
                <w:iCs/>
              </w:rPr>
            </w:pPr>
            <w:r>
              <w:rPr>
                <w:iCs/>
              </w:rPr>
              <w:t>Таблица «параллелограмм», линейка, треугольник</w:t>
            </w:r>
          </w:p>
          <w:p w:rsidR="009D0BA4" w:rsidRPr="007A535C" w:rsidRDefault="009D0BA4" w:rsidP="00CD133B">
            <w:pPr>
              <w:rPr>
                <w:iCs/>
              </w:rPr>
            </w:pPr>
            <w:r>
              <w:rPr>
                <w:iCs/>
              </w:rPr>
              <w:t>презентация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17.09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Признаки параллелограмма.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доказывать признаки параллелограмма;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задачи, работа с учебником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ФО [1], стр.114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>9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proofErr w:type="gramStart"/>
            <w:r w:rsidRPr="007A535C">
              <w:rPr>
                <w:iCs/>
              </w:rPr>
              <w:t>ПР</w:t>
            </w:r>
            <w:proofErr w:type="gramEnd"/>
            <w:r w:rsidRPr="007A535C">
              <w:rPr>
                <w:iCs/>
              </w:rPr>
              <w:t xml:space="preserve"> [2],С-2.1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>
              <w:rPr>
                <w:iCs/>
              </w:rPr>
              <w:t>Таблица «Параллелограмм», 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20.09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 по теме «Параллелограмм»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УОСЗ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-совершенствовать навыки решения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ФО</w:t>
            </w:r>
            <w:proofErr w:type="gramStart"/>
            <w:r w:rsidRPr="007A535C">
              <w:rPr>
                <w:iCs/>
              </w:rPr>
              <w:t>,И</w:t>
            </w:r>
            <w:proofErr w:type="gramEnd"/>
            <w:r w:rsidRPr="007A535C">
              <w:rPr>
                <w:iCs/>
              </w:rPr>
              <w:t>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pPr>
              <w:rPr>
                <w:iCs/>
              </w:rPr>
            </w:pPr>
            <w:r>
              <w:rPr>
                <w:iCs/>
              </w:rPr>
              <w:t>линейка, треугольник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4477D0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24.09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lastRenderedPageBreak/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Трапеция.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УЗИМ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-знать, что называют трапецией;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 на доказательство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стр.114?10-11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proofErr w:type="gramStart"/>
            <w:r w:rsidRPr="007A535C">
              <w:rPr>
                <w:iCs/>
              </w:rPr>
              <w:t>СР</w:t>
            </w:r>
            <w:proofErr w:type="gramEnd"/>
            <w:r w:rsidRPr="007A535C">
              <w:rPr>
                <w:iCs/>
              </w:rPr>
              <w:t xml:space="preserve"> [2], С-3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>
              <w:rPr>
                <w:iCs/>
              </w:rPr>
              <w:t>Таблица «Трапеция», 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27.09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Трапеция теорема Фалеса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  <w:proofErr w:type="gramStart"/>
            <w:r w:rsidRPr="007A535C">
              <w:t>,У</w:t>
            </w:r>
            <w:proofErr w:type="gramEnd"/>
            <w:r w:rsidRPr="007A535C">
              <w:t>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-рассмотреть теорему Фалеса, закрепить ее в процессе решения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ИРД</w:t>
            </w:r>
            <w:proofErr w:type="gramStart"/>
            <w:r w:rsidRPr="007A535C">
              <w:rPr>
                <w:iCs/>
              </w:rPr>
              <w:t>,И</w:t>
            </w:r>
            <w:proofErr w:type="gramEnd"/>
            <w:r w:rsidRPr="007A535C">
              <w:rPr>
                <w:iCs/>
              </w:rPr>
              <w:t>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>
              <w:rPr>
                <w:iCs/>
              </w:rPr>
              <w:t>Таблица «Трапеция», 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1.10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Задачи на построение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  <w:proofErr w:type="gramStart"/>
            <w:r w:rsidRPr="007A535C">
              <w:t>,У</w:t>
            </w:r>
            <w:proofErr w:type="gramEnd"/>
            <w:r w:rsidRPr="007A535C">
              <w:t>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-совершенствовать навыки решение задач на построение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ИРК, ИРД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4477D0" w:rsidRDefault="009D0BA4" w:rsidP="00CD133B">
            <w:pPr>
              <w:rPr>
                <w:iCs/>
              </w:rPr>
            </w:pPr>
            <w:r w:rsidRPr="004477D0">
              <w:rPr>
                <w:iCs/>
              </w:rPr>
              <w:t>линейка, треугольник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4477D0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4.10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Прямоугольник.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доказывать теоремы и свойства прямоугольника;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решать задачи на их применение;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стр.114?12,13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>
              <w:rPr>
                <w:iCs/>
              </w:rPr>
              <w:t>Таблица «прямоугольник», 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8.10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Ромб и квадрат.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доказывать свойства ромба и квадрата;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-уметь решать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стр.114?14,15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proofErr w:type="gramStart"/>
            <w:r w:rsidRPr="007A535C">
              <w:rPr>
                <w:iCs/>
              </w:rPr>
              <w:t>СР</w:t>
            </w:r>
            <w:proofErr w:type="gramEnd"/>
            <w:r w:rsidRPr="007A535C">
              <w:rPr>
                <w:iCs/>
              </w:rPr>
              <w:t xml:space="preserve"> [2], С-4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515A29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11.10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470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13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УОСЗ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-совершенствовать навыки решения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ИРК</w:t>
            </w:r>
            <w:proofErr w:type="gramStart"/>
            <w:r w:rsidRPr="007A535C">
              <w:rPr>
                <w:iCs/>
              </w:rPr>
              <w:t>,И</w:t>
            </w:r>
            <w:proofErr w:type="gramEnd"/>
            <w:r w:rsidRPr="007A535C">
              <w:rPr>
                <w:iCs/>
              </w:rPr>
              <w:t>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515A29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15.10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689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Осевая и центральная симметрии.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rFonts w:ascii="Helvetica, sans-serif" w:hAnsi="Helvetica, sans-serif"/>
              </w:rPr>
            </w:pPr>
            <w:r w:rsidRPr="007A535C">
              <w:t>КУ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строить симметричные точки;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-уметь распознавать фигуры, обладающие осевой и центральной симметрией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стр.114?16-20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4477D0" w:rsidRDefault="009D0BA4" w:rsidP="00CD133B">
            <w:pPr>
              <w:rPr>
                <w:iCs/>
              </w:rPr>
            </w:pPr>
            <w:r w:rsidRPr="004477D0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4477D0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18.10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15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rFonts w:ascii="Helvetica, sans-serif" w:hAnsi="Helvetica, sans-serif"/>
              </w:rPr>
            </w:pPr>
            <w:r w:rsidRPr="007A535C">
              <w:t>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-уметь решать задачи, опираясь на изученные свойства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ФО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515A29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22.10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16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b/>
                <w:iCs/>
              </w:rPr>
            </w:pPr>
            <w:r w:rsidRPr="007A535C">
              <w:rPr>
                <w:b/>
                <w:iCs/>
              </w:rPr>
              <w:t>Контрольная работа №1 по теме Четырехугольники».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>
              <w:t>КС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применять все изученные свойства, признаки и теоремы в комплексе;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-уметь доказательно решать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  <w:lang w:val="en-US"/>
              </w:rPr>
              <w:t>[</w:t>
            </w:r>
            <w:r w:rsidRPr="007A535C">
              <w:rPr>
                <w:iCs/>
              </w:rPr>
              <w:t>3</w:t>
            </w:r>
            <w:r w:rsidRPr="007A535C">
              <w:rPr>
                <w:iCs/>
                <w:lang w:val="en-US"/>
              </w:rPr>
              <w:t>]</w:t>
            </w:r>
            <w:r w:rsidRPr="007A535C">
              <w:rPr>
                <w:iCs/>
              </w:rPr>
              <w:t>, КР-1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25.10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  <w:lang w:val="en-US"/>
              </w:rPr>
            </w:pPr>
            <w:r w:rsidRPr="007A535C">
              <w:rPr>
                <w:b/>
                <w:iCs/>
                <w:lang w:val="en-US"/>
              </w:rPr>
              <w:t>II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b/>
                <w:iCs/>
              </w:rPr>
            </w:pPr>
            <w:r w:rsidRPr="007A535C">
              <w:rPr>
                <w:b/>
                <w:iCs/>
              </w:rPr>
              <w:t>Площадь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17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Площадь многоугольника.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-рассмотреть основные свойства площадей,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-вывести формулу для вычисления площади квадрата.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стр.133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>1-3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МД[4] Д-2.1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pPr>
              <w:rPr>
                <w:iCs/>
              </w:rPr>
            </w:pPr>
            <w:r w:rsidRPr="00F80346">
              <w:rPr>
                <w:iCs/>
              </w:rPr>
              <w:t>линейка, треугольник</w:t>
            </w:r>
          </w:p>
          <w:p w:rsidR="009D0BA4" w:rsidRDefault="009D0BA4" w:rsidP="00CD133B">
            <w:r>
              <w:rPr>
                <w:iCs/>
              </w:rPr>
              <w:t>презентация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29.10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lastRenderedPageBreak/>
              <w:t>18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Площадь прямоугольника.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вывести формулу площади прямоугольника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решать задачи на применение формулы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</w:t>
            </w:r>
            <w:proofErr w:type="gramStart"/>
            <w:r w:rsidRPr="007A535C">
              <w:rPr>
                <w:iCs/>
              </w:rPr>
              <w:t xml:space="preserve"> ,</w:t>
            </w:r>
            <w:proofErr w:type="gramEnd"/>
            <w:r w:rsidRPr="007A535C">
              <w:rPr>
                <w:iCs/>
              </w:rPr>
              <w:t xml:space="preserve">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12.11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19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Площадь параллелограмма.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-знать формулу площади параллелограмма;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выводить формулу площади параллелограмма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стр.133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4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МД[4] Д-2.1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F80346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15.11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20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Площадь треугольника.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УОНЗ</w:t>
            </w:r>
          </w:p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-знать формулу площади треугольника;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находить площадь прямоугольного треугольника;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находить площадь треугольника в случае, если равны их высоты или угол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стр.133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5,6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F80346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19.11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21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Площадь треугольника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знать формулу площади треугольника;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находить площадь прямоугольного треугольника;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находить площадь треугольника в случае, если равны их высоты или угол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стр.133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5,6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22.11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22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Площадь трапеции.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УЗИМ</w:t>
            </w:r>
          </w:p>
          <w:p w:rsidR="009D0BA4" w:rsidRPr="007A535C" w:rsidRDefault="009D0BA4" w:rsidP="00CD133B">
            <w:pPr>
              <w:ind w:right="-108"/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доказывать формулу вычисления площади трапеции;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 на применение формулы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стр.133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7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proofErr w:type="gramStart"/>
            <w:r w:rsidRPr="007A535C">
              <w:rPr>
                <w:iCs/>
              </w:rPr>
              <w:t>СР</w:t>
            </w:r>
            <w:proofErr w:type="gramEnd"/>
            <w:r w:rsidRPr="007A535C">
              <w:rPr>
                <w:iCs/>
              </w:rPr>
              <w:t>[2], С-6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F80346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26.11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23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 на вычисление площадей фигур.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УЗИМ</w:t>
            </w:r>
          </w:p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-совершенствовать навыки решения задач на вычисление площадей фигур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</w:t>
            </w:r>
            <w:proofErr w:type="gramStart"/>
            <w:r w:rsidRPr="007A535C">
              <w:rPr>
                <w:iCs/>
              </w:rPr>
              <w:t xml:space="preserve"> ,</w:t>
            </w:r>
            <w:proofErr w:type="gramEnd"/>
            <w:r w:rsidRPr="007A535C">
              <w:rPr>
                <w:iCs/>
              </w:rPr>
              <w:t xml:space="preserve">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29.11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24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 на нахождение площади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УЗИМ</w:t>
            </w:r>
          </w:p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-совершенствовать навыки решения задач на вычисление площадей фигур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</w:t>
            </w:r>
            <w:proofErr w:type="gramStart"/>
            <w:r w:rsidRPr="007A535C">
              <w:rPr>
                <w:iCs/>
              </w:rPr>
              <w:t xml:space="preserve"> ,</w:t>
            </w:r>
            <w:proofErr w:type="gramEnd"/>
            <w:r w:rsidRPr="007A535C">
              <w:rPr>
                <w:iCs/>
              </w:rPr>
              <w:t xml:space="preserve">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F80346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3.12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25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Теорема Пифагора.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УОНМ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доказывать теорему Пифагора;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 на нахождение гипотенузы или катета в прямоугольном треугольнике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стр.133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8-10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proofErr w:type="gramStart"/>
            <w:r w:rsidRPr="007A535C">
              <w:rPr>
                <w:iCs/>
              </w:rPr>
              <w:t>СР</w:t>
            </w:r>
            <w:proofErr w:type="gramEnd"/>
            <w:r w:rsidRPr="007A535C">
              <w:rPr>
                <w:iCs/>
              </w:rPr>
              <w:t>[2], С-7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pPr>
              <w:rPr>
                <w:iCs/>
              </w:rPr>
            </w:pPr>
            <w:r w:rsidRPr="00F80346">
              <w:rPr>
                <w:iCs/>
              </w:rPr>
              <w:t>линейка, треугольник</w:t>
            </w:r>
          </w:p>
          <w:p w:rsidR="009D0BA4" w:rsidRDefault="009D0BA4" w:rsidP="00CD133B">
            <w:r>
              <w:rPr>
                <w:iCs/>
              </w:rPr>
              <w:t>презентация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6.12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lastRenderedPageBreak/>
              <w:t>26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Теорема, обратная теореме Пифагора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УОНМ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доказывать теорему, обратную теореме  Пифагора;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 на нахождение гипотенузы или катета в прямоугольном треугольнике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стр.133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8-10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ind w:right="-108"/>
              <w:rPr>
                <w:iCs/>
              </w:rPr>
            </w:pPr>
            <w:proofErr w:type="gramStart"/>
            <w:r w:rsidRPr="007A535C">
              <w:rPr>
                <w:iCs/>
              </w:rPr>
              <w:t>СР</w:t>
            </w:r>
            <w:proofErr w:type="gramEnd"/>
            <w:r w:rsidRPr="007A535C">
              <w:rPr>
                <w:iCs/>
              </w:rPr>
              <w:t>[2], С-7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BB7086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10.12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27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 по теме «Теорема Пифагора»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-совершенствовать навыки решения задач на применение теоремы Пифагора и теоремы, обратной теореме Пифагора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</w:t>
            </w:r>
            <w:proofErr w:type="gramStart"/>
            <w:r w:rsidRPr="007A535C">
              <w:rPr>
                <w:iCs/>
              </w:rPr>
              <w:t xml:space="preserve"> ,</w:t>
            </w:r>
            <w:proofErr w:type="gramEnd"/>
            <w:r w:rsidRPr="007A535C">
              <w:rPr>
                <w:iCs/>
              </w:rPr>
              <w:t xml:space="preserve">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13.12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28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находить площадь параллелограмма, треугольника, трапеции по формулам;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применять теорему Пифагора при решении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ФО 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ИРК</w:t>
            </w:r>
          </w:p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17.12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29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находить площадь параллелограмма, треугольника, трапеции по формулам;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применять теорему Пифагора при решении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ФО, ИРД</w:t>
            </w:r>
            <w:proofErr w:type="gramStart"/>
            <w:r w:rsidRPr="007A535C">
              <w:rPr>
                <w:iCs/>
              </w:rPr>
              <w:t xml:space="preserve"> ,</w:t>
            </w:r>
            <w:proofErr w:type="gramEnd"/>
            <w:r w:rsidRPr="007A535C">
              <w:rPr>
                <w:iCs/>
              </w:rPr>
              <w:t xml:space="preserve">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20.12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30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b/>
                <w:iCs/>
              </w:rPr>
            </w:pPr>
            <w:r w:rsidRPr="007A535C">
              <w:rPr>
                <w:b/>
                <w:iCs/>
              </w:rPr>
              <w:t>Контрольная работа  №2</w:t>
            </w:r>
          </w:p>
          <w:p w:rsidR="009D0BA4" w:rsidRPr="007A535C" w:rsidRDefault="009D0BA4" w:rsidP="00CD133B">
            <w:pPr>
              <w:rPr>
                <w:b/>
                <w:iCs/>
              </w:rPr>
            </w:pPr>
            <w:r w:rsidRPr="007A535C">
              <w:rPr>
                <w:b/>
                <w:iCs/>
              </w:rPr>
              <w:t xml:space="preserve"> по теме «Площади».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применять полученные знания в комплексе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0F2D7C">
              <w:rPr>
                <w:iCs/>
              </w:rPr>
              <w:t>[</w:t>
            </w:r>
            <w:r w:rsidRPr="007A535C">
              <w:rPr>
                <w:iCs/>
              </w:rPr>
              <w:t>3</w:t>
            </w:r>
            <w:r w:rsidRPr="000F2D7C">
              <w:rPr>
                <w:iCs/>
              </w:rPr>
              <w:t>]</w:t>
            </w:r>
            <w:r w:rsidRPr="007A535C">
              <w:rPr>
                <w:iCs/>
              </w:rPr>
              <w:t>, КР-2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24.12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374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  <w:lang w:val="en-US"/>
              </w:rPr>
              <w:t>III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b/>
                <w:iCs/>
              </w:rPr>
              <w:t>Подобные треугольники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31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Определение подобных треугольников.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определять подобные треугольники;</w:t>
            </w:r>
          </w:p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1-4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pPr>
              <w:rPr>
                <w:iCs/>
              </w:rPr>
            </w:pPr>
            <w:r w:rsidRPr="00E85D82">
              <w:rPr>
                <w:iCs/>
              </w:rPr>
              <w:t>линейка, треугольник</w:t>
            </w:r>
          </w:p>
          <w:p w:rsidR="009D0BA4" w:rsidRDefault="009D0BA4" w:rsidP="00CD133B">
            <w:r>
              <w:rPr>
                <w:iCs/>
              </w:rPr>
              <w:t>презентация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B8386C" w:rsidP="00CD133B">
            <w:pPr>
              <w:jc w:val="center"/>
              <w:rPr>
                <w:iCs/>
              </w:rPr>
            </w:pPr>
            <w:r>
              <w:rPr>
                <w:iCs/>
              </w:rPr>
              <w:t>27.12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32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Отношение площадей подобных треугольников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-уметь доказывать теорему об отношении площадей подобных треугольников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1-4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МД[4] Д-2.2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pPr>
              <w:rPr>
                <w:iCs/>
              </w:rPr>
            </w:pPr>
            <w:r w:rsidRPr="00E85D82">
              <w:rPr>
                <w:iCs/>
              </w:rPr>
              <w:t>линейка, треугольник</w:t>
            </w:r>
          </w:p>
          <w:p w:rsidR="009D0BA4" w:rsidRDefault="009D0BA4" w:rsidP="00CD133B">
            <w:r>
              <w:rPr>
                <w:iCs/>
              </w:rPr>
              <w:t>презентация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33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Первый признак подобия треугольников.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доказывать первый признак подобия треугольников;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применять признак при решении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5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34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 на применение первого признака подобия треугольников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УОСЗ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-сформировать у учащихся навыки решения задач на применение первого признака подобия треугольников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ИРД, 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lastRenderedPageBreak/>
              <w:t>35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Второй и третий признаки  подобия треугольников.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УОСЗ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доказывать второй и  признак  подобия треугольников; применять признак при решении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6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36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Решение задач на применение  признаков подобия треугольников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УОСЗ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-сформировать у учащихся навыки решения задач на применение  признаков подобия треугольников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7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proofErr w:type="gramStart"/>
            <w:r w:rsidRPr="007A535C">
              <w:rPr>
                <w:iCs/>
              </w:rPr>
              <w:t>СР</w:t>
            </w:r>
            <w:proofErr w:type="gramEnd"/>
            <w:r w:rsidRPr="007A535C">
              <w:rPr>
                <w:iCs/>
              </w:rPr>
              <w:t>[2], С-9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37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 на применение  признаков подобия треугольников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УОСЗ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-сформировать у учащихся навыки решения задач на применение  признаков подобия треугольник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7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ind w:right="-108"/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38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b/>
                <w:iCs/>
              </w:rPr>
            </w:pPr>
            <w:r w:rsidRPr="007A535C">
              <w:rPr>
                <w:b/>
                <w:iCs/>
              </w:rPr>
              <w:t>Контрольная работа №3              по теме</w:t>
            </w:r>
          </w:p>
          <w:p w:rsidR="009D0BA4" w:rsidRPr="007A535C" w:rsidRDefault="009D0BA4" w:rsidP="00CD133B">
            <w:pPr>
              <w:rPr>
                <w:b/>
                <w:iCs/>
              </w:rPr>
            </w:pPr>
            <w:r w:rsidRPr="007A535C">
              <w:rPr>
                <w:b/>
                <w:iCs/>
              </w:rPr>
              <w:t>«Признаки подобия треугольников».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применять первый, второй, третий признаки в комплексе при решении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[3], КР-3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39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Средняя линия треугольника.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УЗИМ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определять среднюю линию треугольника;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доказывать теорему о средней линии треугольника;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 решать задачи, используя теорему о средней линии треугольника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8,9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pPr>
              <w:rPr>
                <w:iCs/>
              </w:rPr>
            </w:pPr>
            <w:r w:rsidRPr="00E85D82">
              <w:rPr>
                <w:iCs/>
              </w:rPr>
              <w:t>линейка, треугольник</w:t>
            </w:r>
            <w:r>
              <w:rPr>
                <w:iCs/>
              </w:rPr>
              <w:t>,</w:t>
            </w:r>
          </w:p>
          <w:p w:rsidR="009D0BA4" w:rsidRDefault="009D0BA4" w:rsidP="00CD133B">
            <w:r>
              <w:rPr>
                <w:iCs/>
              </w:rPr>
              <w:t>таблица «Средняя линия треугольника»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40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Средняя линия треугольника. Свойства медиан треугольника.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УЗИМ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совершенствовать навыки решения задач на применение теорем о средней линии треугольника и свойства медиан треугольника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 xml:space="preserve"> 8,9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485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41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Пропорциональные отрезки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УЗИМ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УОНМ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-ввести понятие среднего пропорциональног</w:t>
            </w:r>
            <w:proofErr w:type="gramStart"/>
            <w:r w:rsidRPr="007A535C">
              <w:rPr>
                <w:iCs/>
              </w:rPr>
              <w:t>о(</w:t>
            </w:r>
            <w:proofErr w:type="gramEnd"/>
            <w:r w:rsidRPr="007A535C">
              <w:rPr>
                <w:iCs/>
              </w:rPr>
              <w:t xml:space="preserve"> среднего геометрического) двух отрезков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стр.160? 10,11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ИРД, ИРК</w:t>
            </w:r>
          </w:p>
          <w:p w:rsidR="009D0BA4" w:rsidRPr="007A535C" w:rsidRDefault="009D0BA4" w:rsidP="00CD133B">
            <w:pPr>
              <w:ind w:right="-108"/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42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Пропорциональные отрезки в прямоугольном треугольнике.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УОСЗ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использовать утверждения о пропорциональных отрезках в прямоугольном треугольнике при решении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стр.160? 10,11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43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Измерительные работы на местности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УОСЗ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-показать применение подобия треугольников в измерительных работах на местности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ИРД,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lastRenderedPageBreak/>
              <w:t>44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Практические приложения подобия треугольников.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УПЗУ</w:t>
            </w:r>
          </w:p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 на построение методом подобия;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-применять подобия к доказательству теорем и решению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стр.160?12-14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proofErr w:type="gramStart"/>
            <w:r w:rsidRPr="007A535C">
              <w:rPr>
                <w:iCs/>
              </w:rPr>
              <w:t>СР</w:t>
            </w:r>
            <w:proofErr w:type="gramEnd"/>
            <w:r w:rsidRPr="007A535C">
              <w:rPr>
                <w:iCs/>
              </w:rPr>
              <w:t>[2], С-10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 xml:space="preserve">линейка, </w:t>
            </w:r>
            <w:proofErr w:type="spellStart"/>
            <w:r w:rsidRPr="00E85D82">
              <w:rPr>
                <w:iCs/>
              </w:rPr>
              <w:t>треугольник</w:t>
            </w:r>
            <w:proofErr w:type="gramStart"/>
            <w:r>
              <w:rPr>
                <w:iCs/>
              </w:rPr>
              <w:t>,Р</w:t>
            </w:r>
            <w:proofErr w:type="gramEnd"/>
            <w:r>
              <w:rPr>
                <w:iCs/>
              </w:rPr>
              <w:t>Т</w:t>
            </w:r>
            <w:proofErr w:type="spellEnd"/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45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 на построение методом подобия треугольников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УОСЗ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совершенствовать навыки решения задач метолом подобия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ИРД,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46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Синус, косинус и тангенс острого угла </w:t>
            </w:r>
            <w:proofErr w:type="spellStart"/>
            <w:r w:rsidRPr="007A535C">
              <w:rPr>
                <w:iCs/>
              </w:rPr>
              <w:t>прямоуголь-го</w:t>
            </w:r>
            <w:proofErr w:type="spellEnd"/>
            <w:r w:rsidRPr="007A535C">
              <w:rPr>
                <w:iCs/>
              </w:rPr>
              <w:t xml:space="preserve"> треугольника.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определять синус, косинус и тангенс острого угла прямоугольного треугольника;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-знать основное тригонометрическое тождество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стр.160?15-17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pPr>
              <w:rPr>
                <w:iCs/>
              </w:rPr>
            </w:pPr>
            <w:r w:rsidRPr="00E85D82">
              <w:rPr>
                <w:iCs/>
              </w:rPr>
              <w:t>линейка, треугольник</w:t>
            </w:r>
          </w:p>
          <w:p w:rsidR="009D0BA4" w:rsidRDefault="009D0BA4" w:rsidP="00CD133B">
            <w:r>
              <w:rPr>
                <w:iCs/>
              </w:rPr>
              <w:t>презентация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47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Значение синуса, косинуса и тангенса для углов 30</w:t>
            </w:r>
            <w:r w:rsidRPr="007A535C">
              <w:rPr>
                <w:iCs/>
                <w:vertAlign w:val="superscript"/>
              </w:rPr>
              <w:t>0</w:t>
            </w:r>
            <w:r w:rsidRPr="007A535C">
              <w:rPr>
                <w:iCs/>
              </w:rPr>
              <w:t>, 45</w:t>
            </w:r>
            <w:r w:rsidRPr="007A535C">
              <w:rPr>
                <w:iCs/>
                <w:vertAlign w:val="superscript"/>
              </w:rPr>
              <w:t>0</w:t>
            </w:r>
            <w:r w:rsidRPr="007A535C">
              <w:rPr>
                <w:iCs/>
              </w:rPr>
              <w:t>, 60</w:t>
            </w:r>
            <w:r w:rsidRPr="007A535C">
              <w:rPr>
                <w:iCs/>
                <w:vertAlign w:val="superscript"/>
              </w:rPr>
              <w:t>0</w:t>
            </w:r>
            <w:r w:rsidRPr="007A535C">
              <w:rPr>
                <w:iCs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proofErr w:type="gramStart"/>
            <w:r w:rsidRPr="007A535C">
              <w:rPr>
                <w:iCs/>
              </w:rPr>
              <w:t>Решать задачи применяя</w:t>
            </w:r>
            <w:proofErr w:type="gramEnd"/>
            <w:r w:rsidRPr="007A535C">
              <w:rPr>
                <w:iCs/>
              </w:rPr>
              <w:t xml:space="preserve">  таблицу значений синуса, косинуса и тангенса для углов 30</w:t>
            </w:r>
            <w:r w:rsidRPr="007A535C">
              <w:rPr>
                <w:iCs/>
                <w:vertAlign w:val="superscript"/>
              </w:rPr>
              <w:t>0</w:t>
            </w:r>
            <w:r w:rsidRPr="007A535C">
              <w:rPr>
                <w:iCs/>
              </w:rPr>
              <w:t>, 45</w:t>
            </w:r>
            <w:r w:rsidRPr="007A535C">
              <w:rPr>
                <w:iCs/>
                <w:vertAlign w:val="superscript"/>
              </w:rPr>
              <w:t>0</w:t>
            </w:r>
            <w:r w:rsidRPr="007A535C">
              <w:rPr>
                <w:iCs/>
              </w:rPr>
              <w:t>, 60</w:t>
            </w:r>
            <w:r w:rsidRPr="007A535C">
              <w:rPr>
                <w:iCs/>
                <w:vertAlign w:val="superscript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стр.160? 18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proofErr w:type="gramStart"/>
            <w:r w:rsidRPr="007A535C">
              <w:rPr>
                <w:iCs/>
              </w:rPr>
              <w:t>СР</w:t>
            </w:r>
            <w:proofErr w:type="gramEnd"/>
            <w:r w:rsidRPr="007A535C">
              <w:rPr>
                <w:iCs/>
              </w:rPr>
              <w:t>[2], С-11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pPr>
              <w:rPr>
                <w:iCs/>
              </w:rPr>
            </w:pPr>
            <w:r w:rsidRPr="00E85D82">
              <w:rPr>
                <w:iCs/>
              </w:rPr>
              <w:t>линейка, треугольник</w:t>
            </w:r>
          </w:p>
          <w:p w:rsidR="009D0BA4" w:rsidRDefault="009D0BA4" w:rsidP="00CD133B">
            <w:r>
              <w:rPr>
                <w:iCs/>
              </w:rPr>
              <w:t>презентация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48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Соотношение между сторонами и углами </w:t>
            </w:r>
            <w:proofErr w:type="spellStart"/>
            <w:r w:rsidRPr="007A535C">
              <w:rPr>
                <w:iCs/>
              </w:rPr>
              <w:t>прямоу-го</w:t>
            </w:r>
            <w:proofErr w:type="spellEnd"/>
            <w:r w:rsidRPr="007A535C">
              <w:rPr>
                <w:iCs/>
              </w:rPr>
              <w:t xml:space="preserve"> треугольника. Решение задач.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 xml:space="preserve">-совершенствование  навыков решения прямоугольных треугольников  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ИРД,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 xml:space="preserve">линейка, </w:t>
            </w:r>
            <w:proofErr w:type="spellStart"/>
            <w:r w:rsidRPr="00E85D82">
              <w:rPr>
                <w:iCs/>
              </w:rPr>
              <w:t>треугольник</w:t>
            </w:r>
            <w:proofErr w:type="gramStart"/>
            <w:r>
              <w:rPr>
                <w:iCs/>
              </w:rPr>
              <w:t>,Р</w:t>
            </w:r>
            <w:proofErr w:type="gramEnd"/>
            <w:r>
              <w:rPr>
                <w:iCs/>
              </w:rPr>
              <w:t>Т</w:t>
            </w:r>
            <w:proofErr w:type="spellEnd"/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49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Подготовка к контрольной работе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</w:pPr>
            <w:r w:rsidRPr="007A535C">
              <w:t>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-совершенствование  навыков решения задач на применение теории подобия треугольников и соотношений между сторонами и углами прям-</w:t>
            </w:r>
            <w:proofErr w:type="spellStart"/>
            <w:r w:rsidRPr="007A535C">
              <w:rPr>
                <w:iCs/>
              </w:rPr>
              <w:t>го</w:t>
            </w:r>
            <w:proofErr w:type="spellEnd"/>
            <w:r w:rsidRPr="007A535C">
              <w:rPr>
                <w:iCs/>
              </w:rPr>
              <w:t xml:space="preserve"> </w:t>
            </w:r>
            <w:proofErr w:type="spellStart"/>
            <w:r w:rsidRPr="007A535C">
              <w:rPr>
                <w:iCs/>
              </w:rPr>
              <w:t>тр</w:t>
            </w:r>
            <w:proofErr w:type="spellEnd"/>
            <w:r w:rsidRPr="007A535C">
              <w:rPr>
                <w:iCs/>
              </w:rPr>
              <w:t>-ка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ИРД,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50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b/>
                <w:iCs/>
              </w:rPr>
            </w:pPr>
            <w:r w:rsidRPr="007A535C">
              <w:rPr>
                <w:b/>
                <w:iCs/>
              </w:rPr>
              <w:t>Контрольная работа №4             по теме «Подобные треугольники».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применять подобия к доказательству теорем и решению задач;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задачи, используя соотношения между сторонами и углами прямоугольного треугольника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  <w:lang w:val="en-US"/>
              </w:rPr>
              <w:t>[</w:t>
            </w:r>
            <w:r w:rsidRPr="007A535C">
              <w:rPr>
                <w:iCs/>
              </w:rPr>
              <w:t>3</w:t>
            </w:r>
            <w:r w:rsidRPr="007A535C">
              <w:rPr>
                <w:iCs/>
                <w:lang w:val="en-US"/>
              </w:rPr>
              <w:t>]</w:t>
            </w:r>
            <w:r w:rsidRPr="007A535C">
              <w:rPr>
                <w:iCs/>
              </w:rPr>
              <w:t>, КР-4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248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  <w:lang w:val="en-US"/>
              </w:rPr>
              <w:t>IV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b/>
                <w:iCs/>
              </w:rPr>
              <w:t>Окружность.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</w:rPr>
              <w:t>17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Default="009D0BA4" w:rsidP="00CD133B"/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8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51</w:t>
            </w:r>
          </w:p>
        </w:tc>
        <w:tc>
          <w:tcPr>
            <w:tcW w:w="215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Взаимное расположение прямой и окружности.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t>УОНМ</w:t>
            </w:r>
          </w:p>
        </w:tc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-знать все взаимные расположения прямой и окружности;</w:t>
            </w:r>
          </w:p>
          <w:p w:rsidR="009D0BA4" w:rsidRPr="007A535C" w:rsidRDefault="009D0BA4" w:rsidP="002F5C97">
            <w:pPr>
              <w:rPr>
                <w:iCs/>
              </w:rPr>
            </w:pPr>
            <w:r w:rsidRPr="007A535C">
              <w:rPr>
                <w:iCs/>
              </w:rPr>
              <w:t xml:space="preserve">находить расстояние от точки </w:t>
            </w:r>
            <w:proofErr w:type="gramStart"/>
            <w:r w:rsidRPr="007A535C">
              <w:rPr>
                <w:iCs/>
              </w:rPr>
              <w:t>до</w:t>
            </w:r>
            <w:proofErr w:type="gramEnd"/>
            <w:r w:rsidRPr="007A535C">
              <w:rPr>
                <w:iCs/>
              </w:rPr>
              <w:t xml:space="preserve"> прямой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стр.187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>1,2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933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lastRenderedPageBreak/>
              <w:t>52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Касательная к окружности.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доказывать свойство и признак касательной;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 определять касательную к окружности;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проводить через данную точку окружности касательную к этой окружности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стр.187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>3-7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proofErr w:type="gramStart"/>
            <w:r w:rsidRPr="007A535C">
              <w:rPr>
                <w:iCs/>
              </w:rPr>
              <w:t>СР</w:t>
            </w:r>
            <w:proofErr w:type="gramEnd"/>
            <w:r w:rsidRPr="007A535C">
              <w:rPr>
                <w:iCs/>
              </w:rPr>
              <w:t>[2], С-12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 xml:space="preserve">линейка, </w:t>
            </w:r>
            <w:proofErr w:type="spellStart"/>
            <w:r w:rsidRPr="00E85D82">
              <w:rPr>
                <w:iCs/>
              </w:rPr>
              <w:t>треугольник</w:t>
            </w:r>
            <w:proofErr w:type="gramStart"/>
            <w:r>
              <w:rPr>
                <w:iCs/>
              </w:rPr>
              <w:t>,Р</w:t>
            </w:r>
            <w:proofErr w:type="gramEnd"/>
            <w:r>
              <w:rPr>
                <w:iCs/>
              </w:rPr>
              <w:t>Т</w:t>
            </w:r>
            <w:proofErr w:type="spellEnd"/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354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53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Касательная к окружности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</w:t>
            </w:r>
            <w:proofErr w:type="gramStart"/>
            <w:r w:rsidRPr="007A535C">
              <w:rPr>
                <w:iCs/>
              </w:rPr>
              <w:t>..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совершенствовать навыки решения задач по теме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ИРД,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336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54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Градусная мера дуги окружности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-ввести понятие градусной меры дуги окружности, центрального угла;</w:t>
            </w:r>
          </w:p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стр.187</w:t>
            </w:r>
            <w:proofErr w:type="gramStart"/>
            <w:r w:rsidRPr="007A535C">
              <w:rPr>
                <w:iCs/>
              </w:rPr>
              <w:t xml:space="preserve"> ?</w:t>
            </w:r>
            <w:proofErr w:type="gramEnd"/>
            <w:r w:rsidRPr="007A535C">
              <w:rPr>
                <w:iCs/>
              </w:rPr>
              <w:t>8-10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 xml:space="preserve">линейка, </w:t>
            </w:r>
            <w:proofErr w:type="spellStart"/>
            <w:r w:rsidRPr="00E85D82">
              <w:rPr>
                <w:iCs/>
              </w:rPr>
              <w:t>треугольник</w:t>
            </w:r>
            <w:proofErr w:type="gramStart"/>
            <w:r>
              <w:rPr>
                <w:iCs/>
              </w:rPr>
              <w:t>,Р</w:t>
            </w:r>
            <w:proofErr w:type="gramEnd"/>
            <w:r>
              <w:rPr>
                <w:iCs/>
              </w:rPr>
              <w:t>Т</w:t>
            </w:r>
            <w:proofErr w:type="spellEnd"/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55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Теорема о вписанном угле.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УОСЗ</w:t>
            </w:r>
          </w:p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определять вписанный угол;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-доказывать теорему о вписанном угле и следствия к ней;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-знать в каком отношении пересекаются хорды окружности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стр.187?11-14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proofErr w:type="gramStart"/>
            <w:r w:rsidRPr="007A535C">
              <w:rPr>
                <w:iCs/>
              </w:rPr>
              <w:t>СР</w:t>
            </w:r>
            <w:proofErr w:type="gramEnd"/>
            <w:r w:rsidRPr="007A535C">
              <w:rPr>
                <w:iCs/>
              </w:rPr>
              <w:t>[2], С-13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 xml:space="preserve">линейка, </w:t>
            </w:r>
            <w:proofErr w:type="spellStart"/>
            <w:r w:rsidRPr="00E85D82">
              <w:rPr>
                <w:iCs/>
              </w:rPr>
              <w:t>треугольник</w:t>
            </w:r>
            <w:proofErr w:type="gramStart"/>
            <w:r>
              <w:rPr>
                <w:iCs/>
              </w:rPr>
              <w:t>,Р</w:t>
            </w:r>
            <w:proofErr w:type="gramEnd"/>
            <w:r>
              <w:rPr>
                <w:iCs/>
              </w:rPr>
              <w:t>Т</w:t>
            </w:r>
            <w:proofErr w:type="spellEnd"/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386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56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Теорема об отрезках пересекающихся хорд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-рассмотреть теорему об отрезках пересекающихся хорд и показать ее применение при решении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ИРД,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57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 по теме «Центральные и вписанные углы»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совершенствовать навыки решения задач по теме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ИРД,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470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58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Свойства биссектрисы угла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ind w:right="-108"/>
              <w:jc w:val="center"/>
            </w:pPr>
            <w:r w:rsidRPr="007A535C">
              <w:t>УПКЗУ, УЗИМ</w:t>
            </w:r>
          </w:p>
          <w:p w:rsidR="009D0BA4" w:rsidRPr="007A535C" w:rsidRDefault="009D0BA4" w:rsidP="00CD133B">
            <w:pPr>
              <w:ind w:right="-108"/>
              <w:jc w:val="center"/>
              <w:rPr>
                <w:rFonts w:ascii="Helvetica, sans-serif" w:hAnsi="Helvetica, sans-serif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доказывать указанные теоремы;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 на применение этих теорем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стр.187?15,16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 СР[2], С-14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495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59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Серединный перпендикуляр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ind w:right="-108"/>
              <w:jc w:val="center"/>
            </w:pPr>
            <w:r w:rsidRPr="007A535C">
              <w:t>УПКЗУ, УЗИМ</w:t>
            </w:r>
          </w:p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доказывать указанные теоремы;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 на применение этих теорем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ИРД,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60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Теорема о точке пересечения высот треугольника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ind w:right="-108"/>
              <w:jc w:val="center"/>
            </w:pPr>
            <w:r w:rsidRPr="007A535C">
              <w:t>УПКЗУ, УЗИМ</w:t>
            </w:r>
          </w:p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доказывать указанные теоремы;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 на применение этих теорем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ИРД,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lastRenderedPageBreak/>
              <w:t>61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Вписанная окружность.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УОСЗ</w:t>
            </w:r>
          </w:p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вписывать окружность в многоугольник;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доказывать теорему о вписанной окружности и свойства;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стр.187?21-23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62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Свойства описанного четырех угольника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УОСЗ</w:t>
            </w:r>
          </w:p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совершенствовать навыки решения задач по теме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ИРД,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63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Описанная окружность.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описывать окружность около многоугольника;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доказывать теорему об описанной окружности и замечания;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чему равна сумма противоположных углов вписанного многоугольника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 [1], стр.187?22-26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  <w:proofErr w:type="gramStart"/>
            <w:r w:rsidRPr="007A535C">
              <w:rPr>
                <w:iCs/>
              </w:rPr>
              <w:t>СР</w:t>
            </w:r>
            <w:proofErr w:type="gramEnd"/>
            <w:r w:rsidRPr="007A535C">
              <w:rPr>
                <w:iCs/>
              </w:rPr>
              <w:t>[2], С-15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spacing w:before="100" w:beforeAutospacing="1" w:after="100" w:afterAutospacing="1"/>
              <w:jc w:val="center"/>
              <w:rPr>
                <w:iCs/>
              </w:rPr>
            </w:pPr>
            <w:r w:rsidRPr="007A535C">
              <w:rPr>
                <w:iCs/>
              </w:rPr>
              <w:t>64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Свойства вписанного четырехугольника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 УОСЗ</w:t>
            </w:r>
          </w:p>
          <w:p w:rsidR="009D0BA4" w:rsidRPr="007A535C" w:rsidRDefault="009D0BA4" w:rsidP="00CD133B">
            <w:pPr>
              <w:jc w:val="center"/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-рассмотреть свойства вписанного четырехугольника и показать его применение при решении задач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rPr>
                <w:iCs/>
              </w:rPr>
            </w:pPr>
            <w:r w:rsidRPr="007A535C">
              <w:rPr>
                <w:iCs/>
              </w:rPr>
              <w:t>ФО, ИРД, ИРК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>
            <w:r w:rsidRPr="00E85D82">
              <w:rPr>
                <w:iCs/>
              </w:rPr>
              <w:t>линейка, треугольник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65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 по теме «Окружность»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</w:pPr>
            <w:r w:rsidRPr="007A535C">
              <w:t>КУ</w:t>
            </w:r>
          </w:p>
          <w:p w:rsidR="009D0BA4" w:rsidRPr="007A535C" w:rsidRDefault="009D0BA4" w:rsidP="00CD133B">
            <w:pPr>
              <w:jc w:val="center"/>
              <w:rPr>
                <w:rFonts w:ascii="Helvetica, sans-serif" w:hAnsi="Helvetica, sans-serif"/>
              </w:rPr>
            </w:pPr>
            <w:r w:rsidRPr="007A535C">
              <w:t>УПЗУ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определять градусную меру центрального и вписанного угла;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решать задачи с использованием замечательных точек треугольника;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-знать, чему равна сумма противоположных углов вписанного многоугольника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ФО [1]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66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b/>
                <w:iCs/>
              </w:rPr>
            </w:pPr>
            <w:r w:rsidRPr="007A535C">
              <w:rPr>
                <w:b/>
                <w:iCs/>
              </w:rPr>
              <w:t>Контрольная работа №5 по теме «Окружность».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rFonts w:ascii="Helvetica, sans-serif" w:hAnsi="Helvetica, sans-serif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применять полученные знания в комплексе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[3], КР-5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b/>
                <w:iCs/>
              </w:rPr>
            </w:pPr>
            <w:r w:rsidRPr="007A535C">
              <w:rPr>
                <w:b/>
                <w:iCs/>
              </w:rPr>
              <w:t xml:space="preserve">Итоговое повторение курса геометрии 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b/>
                <w:iCs/>
              </w:rPr>
              <w:t>8 класса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b/>
                <w:iCs/>
              </w:rPr>
            </w:pPr>
            <w:r w:rsidRPr="007A535C">
              <w:rPr>
                <w:b/>
                <w:iCs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jc w:val="center"/>
              <w:rPr>
                <w:rFonts w:ascii="Helvetica, sans-serif" w:hAnsi="Helvetica, sans-serif"/>
              </w:rPr>
            </w:pP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Default="009D0BA4" w:rsidP="00CD133B"/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67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задач.</w:t>
            </w:r>
            <w:r>
              <w:rPr>
                <w:iCs/>
              </w:rPr>
              <w:t xml:space="preserve"> </w:t>
            </w:r>
            <w:r w:rsidR="002F5C97">
              <w:rPr>
                <w:iCs/>
              </w:rPr>
              <w:t>Четырехугольники и их площади.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ind w:right="-108"/>
              <w:jc w:val="center"/>
            </w:pPr>
            <w:r w:rsidRPr="007A535C">
              <w:t>КУ УПЗУ УПКЗУ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находить площадь многоугольника по формулам;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-знать свойства вписанной и описанной окружности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ФО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Default="009D0BA4" w:rsidP="00CD133B"/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  <w:tr w:rsidR="009D0BA4" w:rsidRPr="007A535C" w:rsidTr="009D0BA4">
        <w:trPr>
          <w:trHeight w:val="577"/>
        </w:trPr>
        <w:tc>
          <w:tcPr>
            <w:tcW w:w="72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68</w:t>
            </w:r>
          </w:p>
        </w:tc>
        <w:tc>
          <w:tcPr>
            <w:tcW w:w="2159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Решение задач</w:t>
            </w:r>
            <w:r w:rsidR="002F5C97">
              <w:rPr>
                <w:iCs/>
              </w:rPr>
              <w:t>. Четырехугольники и их площади.</w:t>
            </w:r>
          </w:p>
        </w:tc>
        <w:tc>
          <w:tcPr>
            <w:tcW w:w="900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iCs/>
              </w:rPr>
            </w:pPr>
            <w:r w:rsidRPr="007A535C">
              <w:rPr>
                <w:i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jc w:val="center"/>
              <w:rPr>
                <w:rFonts w:ascii="Helvetica, sans-serif" w:hAnsi="Helvetica, sans-serif"/>
              </w:rPr>
            </w:pPr>
            <w:r w:rsidRPr="007A535C">
              <w:t>КУ УПЗУ УПКЗУ</w:t>
            </w:r>
          </w:p>
        </w:tc>
        <w:tc>
          <w:tcPr>
            <w:tcW w:w="334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применять все полученные знания за курс геометрии 8 класса</w:t>
            </w:r>
          </w:p>
        </w:tc>
        <w:tc>
          <w:tcPr>
            <w:tcW w:w="170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ФО</w:t>
            </w:r>
          </w:p>
          <w:p w:rsidR="009D0BA4" w:rsidRPr="007A535C" w:rsidRDefault="009D0BA4" w:rsidP="00CD133B">
            <w:pPr>
              <w:rPr>
                <w:iCs/>
              </w:rPr>
            </w:pPr>
            <w:r w:rsidRPr="007A535C">
              <w:rPr>
                <w:iCs/>
              </w:rPr>
              <w:t>ИРД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D0BA4" w:rsidRPr="00A17666" w:rsidRDefault="009D0BA4" w:rsidP="00CD133B">
            <w:pPr>
              <w:rPr>
                <w:iCs/>
              </w:rPr>
            </w:pPr>
            <w:r w:rsidRPr="00A17666">
              <w:rPr>
                <w:iCs/>
              </w:rPr>
              <w:t>линейка, треугольник</w:t>
            </w:r>
          </w:p>
          <w:p w:rsidR="009D0BA4" w:rsidRDefault="009D0BA4" w:rsidP="00CD133B">
            <w:r w:rsidRPr="00A17666">
              <w:rPr>
                <w:iCs/>
              </w:rPr>
              <w:t>Учебник. Дидактический материал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332140" w:rsidRDefault="009D0BA4" w:rsidP="00CD133B">
            <w:pPr>
              <w:jc w:val="center"/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BA4" w:rsidRPr="007A535C" w:rsidRDefault="009D0BA4" w:rsidP="00CD133B">
            <w:pPr>
              <w:rPr>
                <w:iCs/>
                <w:sz w:val="16"/>
                <w:szCs w:val="16"/>
              </w:rPr>
            </w:pPr>
          </w:p>
        </w:tc>
      </w:tr>
    </w:tbl>
    <w:p w:rsidR="00652FC8" w:rsidRDefault="005201ED"/>
    <w:sectPr w:rsidR="00652FC8" w:rsidSect="00052BAD">
      <w:pgSz w:w="16838" w:h="11906" w:orient="landscape"/>
      <w:pgMar w:top="1134" w:right="68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8.4pt" o:bullet="t">
        <v:imagedata r:id="rId1" o:title="BD21299_"/>
      </v:shape>
    </w:pict>
  </w:numPicBullet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1">
    <w:nsid w:val="03725F3B"/>
    <w:multiLevelType w:val="hybridMultilevel"/>
    <w:tmpl w:val="6994C6F0"/>
    <w:lvl w:ilvl="0" w:tplc="9FF60EAC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C7CE4"/>
    <w:multiLevelType w:val="hybridMultilevel"/>
    <w:tmpl w:val="1782389A"/>
    <w:lvl w:ilvl="0" w:tplc="D152C9A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5F76AE"/>
    <w:multiLevelType w:val="hybridMultilevel"/>
    <w:tmpl w:val="61B4AB42"/>
    <w:lvl w:ilvl="0" w:tplc="968878E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78F6B29"/>
    <w:multiLevelType w:val="hybridMultilevel"/>
    <w:tmpl w:val="9098B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9788D"/>
    <w:multiLevelType w:val="hybridMultilevel"/>
    <w:tmpl w:val="1CFEC0A6"/>
    <w:lvl w:ilvl="0" w:tplc="79982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47581E"/>
    <w:multiLevelType w:val="hybridMultilevel"/>
    <w:tmpl w:val="67825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A914CF"/>
    <w:multiLevelType w:val="hybridMultilevel"/>
    <w:tmpl w:val="26A0108E"/>
    <w:lvl w:ilvl="0" w:tplc="2DEE4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BA62E2"/>
    <w:multiLevelType w:val="hybridMultilevel"/>
    <w:tmpl w:val="5A68D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757DF9"/>
    <w:multiLevelType w:val="hybridMultilevel"/>
    <w:tmpl w:val="1CDA1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8908A2"/>
    <w:multiLevelType w:val="hybridMultilevel"/>
    <w:tmpl w:val="BDEA5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E333BC"/>
    <w:multiLevelType w:val="hybridMultilevel"/>
    <w:tmpl w:val="EE1A0E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8340D4"/>
    <w:multiLevelType w:val="hybridMultilevel"/>
    <w:tmpl w:val="ABD226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0F0992"/>
    <w:multiLevelType w:val="hybridMultilevel"/>
    <w:tmpl w:val="B868E218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90B42B7"/>
    <w:multiLevelType w:val="hybridMultilevel"/>
    <w:tmpl w:val="4AF407CE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5D084D10"/>
    <w:multiLevelType w:val="hybridMultilevel"/>
    <w:tmpl w:val="3FB21D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78584F"/>
    <w:multiLevelType w:val="hybridMultilevel"/>
    <w:tmpl w:val="48E6003C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60CC3A53"/>
    <w:multiLevelType w:val="hybridMultilevel"/>
    <w:tmpl w:val="9306D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BD488D"/>
    <w:multiLevelType w:val="hybridMultilevel"/>
    <w:tmpl w:val="FE6C29BC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0E26AC"/>
    <w:multiLevelType w:val="hybridMultilevel"/>
    <w:tmpl w:val="BD7CE7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15700D"/>
    <w:multiLevelType w:val="hybridMultilevel"/>
    <w:tmpl w:val="DA709488"/>
    <w:lvl w:ilvl="0" w:tplc="E1B46E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PS" w:hAnsi="SymbolPS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6F68AC"/>
    <w:multiLevelType w:val="hybridMultilevel"/>
    <w:tmpl w:val="BD561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0465E7"/>
    <w:multiLevelType w:val="hybridMultilevel"/>
    <w:tmpl w:val="31B423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A342AD"/>
    <w:multiLevelType w:val="hybridMultilevel"/>
    <w:tmpl w:val="01E4ED48"/>
    <w:lvl w:ilvl="0" w:tplc="5276E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571E60"/>
    <w:multiLevelType w:val="hybridMultilevel"/>
    <w:tmpl w:val="E0FE2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7A52C2"/>
    <w:multiLevelType w:val="hybridMultilevel"/>
    <w:tmpl w:val="62C48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1"/>
  </w:num>
  <w:num w:numId="3">
    <w:abstractNumId w:val="6"/>
  </w:num>
  <w:num w:numId="4">
    <w:abstractNumId w:val="11"/>
  </w:num>
  <w:num w:numId="5">
    <w:abstractNumId w:val="7"/>
  </w:num>
  <w:num w:numId="6">
    <w:abstractNumId w:val="17"/>
  </w:num>
  <w:num w:numId="7">
    <w:abstractNumId w:val="20"/>
  </w:num>
  <w:num w:numId="8">
    <w:abstractNumId w:val="8"/>
  </w:num>
  <w:num w:numId="9">
    <w:abstractNumId w:val="4"/>
  </w:num>
  <w:num w:numId="10">
    <w:abstractNumId w:val="28"/>
  </w:num>
  <w:num w:numId="11">
    <w:abstractNumId w:val="1"/>
  </w:num>
  <w:num w:numId="12">
    <w:abstractNumId w:val="0"/>
  </w:num>
  <w:num w:numId="13">
    <w:abstractNumId w:val="16"/>
  </w:num>
  <w:num w:numId="14">
    <w:abstractNumId w:val="9"/>
  </w:num>
  <w:num w:numId="15">
    <w:abstractNumId w:val="5"/>
  </w:num>
  <w:num w:numId="16">
    <w:abstractNumId w:val="2"/>
  </w:num>
  <w:num w:numId="17">
    <w:abstractNumId w:val="19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6"/>
  </w:num>
  <w:num w:numId="22">
    <w:abstractNumId w:val="24"/>
  </w:num>
  <w:num w:numId="23">
    <w:abstractNumId w:val="13"/>
  </w:num>
  <w:num w:numId="24">
    <w:abstractNumId w:val="3"/>
  </w:num>
  <w:num w:numId="25">
    <w:abstractNumId w:val="29"/>
  </w:num>
  <w:num w:numId="26">
    <w:abstractNumId w:val="25"/>
  </w:num>
  <w:num w:numId="27">
    <w:abstractNumId w:val="14"/>
  </w:num>
  <w:num w:numId="28">
    <w:abstractNumId w:val="12"/>
  </w:num>
  <w:num w:numId="29">
    <w:abstractNumId w:val="27"/>
  </w:num>
  <w:num w:numId="30">
    <w:abstractNumId w:val="23"/>
  </w:num>
  <w:num w:numId="31">
    <w:abstractNumId w:val="18"/>
  </w:num>
  <w:num w:numId="32">
    <w:abstractNumId w:val="2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A4"/>
    <w:rsid w:val="002F5C97"/>
    <w:rsid w:val="00407671"/>
    <w:rsid w:val="005201ED"/>
    <w:rsid w:val="007A0A8D"/>
    <w:rsid w:val="009D0BA4"/>
    <w:rsid w:val="00AF70FE"/>
    <w:rsid w:val="00B8386C"/>
    <w:rsid w:val="00BC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0BA4"/>
    <w:pPr>
      <w:keepNext/>
      <w:outlineLvl w:val="0"/>
    </w:pPr>
    <w:rPr>
      <w:b/>
      <w:sz w:val="24"/>
      <w:lang w:val="x-none"/>
    </w:rPr>
  </w:style>
  <w:style w:type="paragraph" w:styleId="3">
    <w:name w:val="heading 3"/>
    <w:basedOn w:val="a"/>
    <w:next w:val="a"/>
    <w:link w:val="30"/>
    <w:qFormat/>
    <w:rsid w:val="009D0BA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9D0BA4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BA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9D0BA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9D0BA4"/>
    <w:rPr>
      <w:rFonts w:ascii="Times New Roman" w:eastAsia="Times New Roman" w:hAnsi="Times New Roman" w:cs="Times New Roman"/>
      <w:b/>
      <w:bCs/>
      <w:lang w:val="x-none" w:eastAsia="x-none"/>
    </w:rPr>
  </w:style>
  <w:style w:type="table" w:styleId="a3">
    <w:name w:val="Table Grid"/>
    <w:basedOn w:val="a1"/>
    <w:rsid w:val="009D0B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-5">
    <w:name w:val="Medium Shading 2 Accent 5"/>
    <w:basedOn w:val="a1"/>
    <w:uiPriority w:val="64"/>
    <w:rsid w:val="009D0B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9D0B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4">
    <w:name w:val="List Paragraph"/>
    <w:basedOn w:val="a"/>
    <w:uiPriority w:val="34"/>
    <w:qFormat/>
    <w:rsid w:val="009D0BA4"/>
    <w:pPr>
      <w:ind w:left="720"/>
      <w:contextualSpacing/>
    </w:pPr>
  </w:style>
  <w:style w:type="paragraph" w:styleId="a5">
    <w:name w:val="header"/>
    <w:basedOn w:val="a"/>
    <w:link w:val="a6"/>
    <w:unhideWhenUsed/>
    <w:rsid w:val="009D0BA4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rsid w:val="009D0BA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nhideWhenUsed/>
    <w:rsid w:val="009D0BA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rsid w:val="009D0BA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9">
    <w:name w:val="Normal (Web)"/>
    <w:basedOn w:val="a"/>
    <w:rsid w:val="009D0BA4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9D0BA4"/>
  </w:style>
  <w:style w:type="numbering" w:customStyle="1" w:styleId="11">
    <w:name w:val="Нет списка1"/>
    <w:next w:val="a2"/>
    <w:uiPriority w:val="99"/>
    <w:semiHidden/>
    <w:unhideWhenUsed/>
    <w:rsid w:val="009D0BA4"/>
  </w:style>
  <w:style w:type="paragraph" w:styleId="ab">
    <w:name w:val="Body Text"/>
    <w:basedOn w:val="a"/>
    <w:link w:val="ac"/>
    <w:semiHidden/>
    <w:unhideWhenUsed/>
    <w:rsid w:val="009D0BA4"/>
    <w:rPr>
      <w:b/>
      <w:sz w:val="24"/>
      <w:lang w:val="x-none" w:eastAsia="x-none"/>
    </w:rPr>
  </w:style>
  <w:style w:type="character" w:customStyle="1" w:styleId="ac">
    <w:name w:val="Основной текст Знак"/>
    <w:basedOn w:val="a0"/>
    <w:link w:val="ab"/>
    <w:semiHidden/>
    <w:rsid w:val="009D0BA4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12">
    <w:name w:val="Стиль1"/>
    <w:basedOn w:val="a"/>
    <w:autoRedefine/>
    <w:rsid w:val="009D0BA4"/>
    <w:pPr>
      <w:jc w:val="both"/>
    </w:pPr>
    <w:rPr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9D0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9D0BA4"/>
  </w:style>
  <w:style w:type="paragraph" w:styleId="ad">
    <w:name w:val="endnote text"/>
    <w:basedOn w:val="a"/>
    <w:link w:val="ae"/>
    <w:semiHidden/>
    <w:unhideWhenUsed/>
    <w:rsid w:val="009D0BA4"/>
    <w:rPr>
      <w:lang w:val="x-none" w:eastAsia="x-none"/>
    </w:rPr>
  </w:style>
  <w:style w:type="character" w:customStyle="1" w:styleId="ae">
    <w:name w:val="Текст концевой сноски Знак"/>
    <w:basedOn w:val="a0"/>
    <w:link w:val="ad"/>
    <w:semiHidden/>
    <w:rsid w:val="009D0BA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">
    <w:name w:val="Balloon Text"/>
    <w:basedOn w:val="a"/>
    <w:link w:val="af0"/>
    <w:semiHidden/>
    <w:unhideWhenUsed/>
    <w:rsid w:val="009D0BA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semiHidden/>
    <w:rsid w:val="009D0BA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1">
    <w:name w:val="endnote reference"/>
    <w:semiHidden/>
    <w:unhideWhenUsed/>
    <w:rsid w:val="009D0BA4"/>
    <w:rPr>
      <w:vertAlign w:val="superscript"/>
    </w:rPr>
  </w:style>
  <w:style w:type="character" w:customStyle="1" w:styleId="FontStyle47">
    <w:name w:val="Font Style47"/>
    <w:uiPriority w:val="99"/>
    <w:rsid w:val="009D0BA4"/>
    <w:rPr>
      <w:rFonts w:ascii="Times New Roman" w:hAnsi="Times New Roman" w:cs="Times New Roman"/>
      <w:sz w:val="18"/>
      <w:szCs w:val="18"/>
    </w:rPr>
  </w:style>
  <w:style w:type="character" w:customStyle="1" w:styleId="af2">
    <w:name w:val="Основной текст_"/>
    <w:link w:val="110"/>
    <w:rsid w:val="009D0BA4"/>
    <w:rPr>
      <w:sz w:val="19"/>
      <w:szCs w:val="19"/>
      <w:shd w:val="clear" w:color="auto" w:fill="FFFFFF"/>
    </w:rPr>
  </w:style>
  <w:style w:type="paragraph" w:customStyle="1" w:styleId="110">
    <w:name w:val="Основной текст11"/>
    <w:basedOn w:val="a"/>
    <w:link w:val="af2"/>
    <w:rsid w:val="009D0BA4"/>
    <w:pPr>
      <w:widowControl w:val="0"/>
      <w:shd w:val="clear" w:color="auto" w:fill="FFFFFF"/>
      <w:spacing w:line="230" w:lineRule="exact"/>
      <w:ind w:hanging="22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32">
    <w:name w:val="Заголовок №13 (2)_"/>
    <w:link w:val="1320"/>
    <w:rsid w:val="009D0BA4"/>
    <w:rPr>
      <w:rFonts w:ascii="Tahoma" w:eastAsia="Tahoma" w:hAnsi="Tahoma" w:cs="Tahoma"/>
      <w:b/>
      <w:bCs/>
      <w:spacing w:val="-10"/>
      <w:sz w:val="21"/>
      <w:szCs w:val="21"/>
      <w:shd w:val="clear" w:color="auto" w:fill="FFFFFF"/>
    </w:rPr>
  </w:style>
  <w:style w:type="paragraph" w:customStyle="1" w:styleId="1320">
    <w:name w:val="Заголовок №13 (2)"/>
    <w:basedOn w:val="a"/>
    <w:link w:val="132"/>
    <w:rsid w:val="009D0BA4"/>
    <w:pPr>
      <w:widowControl w:val="0"/>
      <w:shd w:val="clear" w:color="auto" w:fill="FFFFFF"/>
      <w:spacing w:line="230" w:lineRule="exact"/>
      <w:jc w:val="center"/>
    </w:pPr>
    <w:rPr>
      <w:rFonts w:ascii="Tahoma" w:eastAsia="Tahoma" w:hAnsi="Tahoma" w:cs="Tahoma"/>
      <w:b/>
      <w:bCs/>
      <w:spacing w:val="-10"/>
      <w:sz w:val="21"/>
      <w:szCs w:val="21"/>
      <w:lang w:eastAsia="en-US"/>
    </w:rPr>
  </w:style>
  <w:style w:type="character" w:customStyle="1" w:styleId="130">
    <w:name w:val="Заголовок №13_"/>
    <w:link w:val="131"/>
    <w:rsid w:val="009D0BA4"/>
    <w:rPr>
      <w:b/>
      <w:bCs/>
      <w:shd w:val="clear" w:color="auto" w:fill="FFFFFF"/>
    </w:rPr>
  </w:style>
  <w:style w:type="paragraph" w:customStyle="1" w:styleId="131">
    <w:name w:val="Заголовок №13"/>
    <w:basedOn w:val="a"/>
    <w:link w:val="130"/>
    <w:rsid w:val="009D0BA4"/>
    <w:pPr>
      <w:widowControl w:val="0"/>
      <w:shd w:val="clear" w:color="auto" w:fill="FFFFFF"/>
      <w:spacing w:line="226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f3">
    <w:name w:val="Основной текст + Полужирный"/>
    <w:rsid w:val="009D0B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;Полужирный"/>
    <w:rsid w:val="009D0B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5pt">
    <w:name w:val="Основной текст + 8;5 pt"/>
    <w:rsid w:val="009D0BA4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5">
    <w:name w:val="Заголовок №5_"/>
    <w:link w:val="50"/>
    <w:rsid w:val="009D0BA4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paragraph" w:customStyle="1" w:styleId="50">
    <w:name w:val="Заголовок №5"/>
    <w:basedOn w:val="a"/>
    <w:link w:val="5"/>
    <w:rsid w:val="009D0BA4"/>
    <w:pPr>
      <w:widowControl w:val="0"/>
      <w:shd w:val="clear" w:color="auto" w:fill="FFFFFF"/>
      <w:spacing w:line="0" w:lineRule="atLeast"/>
      <w:outlineLvl w:val="4"/>
    </w:pPr>
    <w:rPr>
      <w:rFonts w:ascii="Tahoma" w:eastAsia="Tahoma" w:hAnsi="Tahoma" w:cs="Tahoma"/>
      <w:b/>
      <w:bCs/>
      <w:sz w:val="26"/>
      <w:szCs w:val="26"/>
      <w:lang w:eastAsia="en-US"/>
    </w:rPr>
  </w:style>
  <w:style w:type="paragraph" w:customStyle="1" w:styleId="14">
    <w:name w:val="Знак1"/>
    <w:basedOn w:val="a"/>
    <w:rsid w:val="009D0BA4"/>
    <w:pPr>
      <w:spacing w:after="160" w:line="240" w:lineRule="exact"/>
    </w:pPr>
    <w:rPr>
      <w:rFonts w:ascii="Verdana" w:hAnsi="Verdana"/>
      <w:lang w:val="en-US" w:eastAsia="en-US"/>
    </w:rPr>
  </w:style>
  <w:style w:type="paragraph" w:styleId="af4">
    <w:name w:val="Body Text Indent"/>
    <w:basedOn w:val="a"/>
    <w:link w:val="af5"/>
    <w:rsid w:val="009D0BA4"/>
    <w:pPr>
      <w:spacing w:after="120"/>
      <w:ind w:left="283"/>
    </w:pPr>
    <w:rPr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9D0B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D0BA4"/>
    <w:pPr>
      <w:keepNext/>
      <w:outlineLvl w:val="0"/>
    </w:pPr>
    <w:rPr>
      <w:b/>
      <w:sz w:val="24"/>
      <w:lang w:val="x-none"/>
    </w:rPr>
  </w:style>
  <w:style w:type="paragraph" w:styleId="3">
    <w:name w:val="heading 3"/>
    <w:basedOn w:val="a"/>
    <w:next w:val="a"/>
    <w:link w:val="30"/>
    <w:qFormat/>
    <w:rsid w:val="009D0BA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9D0BA4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BA4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9D0BA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9D0BA4"/>
    <w:rPr>
      <w:rFonts w:ascii="Times New Roman" w:eastAsia="Times New Roman" w:hAnsi="Times New Roman" w:cs="Times New Roman"/>
      <w:b/>
      <w:bCs/>
      <w:lang w:val="x-none" w:eastAsia="x-none"/>
    </w:rPr>
  </w:style>
  <w:style w:type="table" w:styleId="a3">
    <w:name w:val="Table Grid"/>
    <w:basedOn w:val="a1"/>
    <w:rsid w:val="009D0B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-5">
    <w:name w:val="Medium Shading 2 Accent 5"/>
    <w:basedOn w:val="a1"/>
    <w:uiPriority w:val="64"/>
    <w:rsid w:val="009D0B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9D0BA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4">
    <w:name w:val="List Paragraph"/>
    <w:basedOn w:val="a"/>
    <w:uiPriority w:val="34"/>
    <w:qFormat/>
    <w:rsid w:val="009D0BA4"/>
    <w:pPr>
      <w:ind w:left="720"/>
      <w:contextualSpacing/>
    </w:pPr>
  </w:style>
  <w:style w:type="paragraph" w:styleId="a5">
    <w:name w:val="header"/>
    <w:basedOn w:val="a"/>
    <w:link w:val="a6"/>
    <w:unhideWhenUsed/>
    <w:rsid w:val="009D0BA4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rsid w:val="009D0BA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nhideWhenUsed/>
    <w:rsid w:val="009D0BA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basedOn w:val="a0"/>
    <w:link w:val="a7"/>
    <w:rsid w:val="009D0BA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9">
    <w:name w:val="Normal (Web)"/>
    <w:basedOn w:val="a"/>
    <w:rsid w:val="009D0BA4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9D0BA4"/>
  </w:style>
  <w:style w:type="numbering" w:customStyle="1" w:styleId="11">
    <w:name w:val="Нет списка1"/>
    <w:next w:val="a2"/>
    <w:uiPriority w:val="99"/>
    <w:semiHidden/>
    <w:unhideWhenUsed/>
    <w:rsid w:val="009D0BA4"/>
  </w:style>
  <w:style w:type="paragraph" w:styleId="ab">
    <w:name w:val="Body Text"/>
    <w:basedOn w:val="a"/>
    <w:link w:val="ac"/>
    <w:semiHidden/>
    <w:unhideWhenUsed/>
    <w:rsid w:val="009D0BA4"/>
    <w:rPr>
      <w:b/>
      <w:sz w:val="24"/>
      <w:lang w:val="x-none" w:eastAsia="x-none"/>
    </w:rPr>
  </w:style>
  <w:style w:type="character" w:customStyle="1" w:styleId="ac">
    <w:name w:val="Основной текст Знак"/>
    <w:basedOn w:val="a0"/>
    <w:link w:val="ab"/>
    <w:semiHidden/>
    <w:rsid w:val="009D0BA4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12">
    <w:name w:val="Стиль1"/>
    <w:basedOn w:val="a"/>
    <w:autoRedefine/>
    <w:rsid w:val="009D0BA4"/>
    <w:pPr>
      <w:jc w:val="both"/>
    </w:pPr>
    <w:rPr>
      <w:sz w:val="24"/>
      <w:szCs w:val="24"/>
    </w:rPr>
  </w:style>
  <w:style w:type="table" w:customStyle="1" w:styleId="13">
    <w:name w:val="Сетка таблицы1"/>
    <w:basedOn w:val="a1"/>
    <w:next w:val="a3"/>
    <w:uiPriority w:val="59"/>
    <w:rsid w:val="009D0B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9D0BA4"/>
  </w:style>
  <w:style w:type="paragraph" w:styleId="ad">
    <w:name w:val="endnote text"/>
    <w:basedOn w:val="a"/>
    <w:link w:val="ae"/>
    <w:semiHidden/>
    <w:unhideWhenUsed/>
    <w:rsid w:val="009D0BA4"/>
    <w:rPr>
      <w:lang w:val="x-none" w:eastAsia="x-none"/>
    </w:rPr>
  </w:style>
  <w:style w:type="character" w:customStyle="1" w:styleId="ae">
    <w:name w:val="Текст концевой сноски Знак"/>
    <w:basedOn w:val="a0"/>
    <w:link w:val="ad"/>
    <w:semiHidden/>
    <w:rsid w:val="009D0BA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">
    <w:name w:val="Balloon Text"/>
    <w:basedOn w:val="a"/>
    <w:link w:val="af0"/>
    <w:semiHidden/>
    <w:unhideWhenUsed/>
    <w:rsid w:val="009D0BA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semiHidden/>
    <w:rsid w:val="009D0BA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1">
    <w:name w:val="endnote reference"/>
    <w:semiHidden/>
    <w:unhideWhenUsed/>
    <w:rsid w:val="009D0BA4"/>
    <w:rPr>
      <w:vertAlign w:val="superscript"/>
    </w:rPr>
  </w:style>
  <w:style w:type="character" w:customStyle="1" w:styleId="FontStyle47">
    <w:name w:val="Font Style47"/>
    <w:uiPriority w:val="99"/>
    <w:rsid w:val="009D0BA4"/>
    <w:rPr>
      <w:rFonts w:ascii="Times New Roman" w:hAnsi="Times New Roman" w:cs="Times New Roman"/>
      <w:sz w:val="18"/>
      <w:szCs w:val="18"/>
    </w:rPr>
  </w:style>
  <w:style w:type="character" w:customStyle="1" w:styleId="af2">
    <w:name w:val="Основной текст_"/>
    <w:link w:val="110"/>
    <w:rsid w:val="009D0BA4"/>
    <w:rPr>
      <w:sz w:val="19"/>
      <w:szCs w:val="19"/>
      <w:shd w:val="clear" w:color="auto" w:fill="FFFFFF"/>
    </w:rPr>
  </w:style>
  <w:style w:type="paragraph" w:customStyle="1" w:styleId="110">
    <w:name w:val="Основной текст11"/>
    <w:basedOn w:val="a"/>
    <w:link w:val="af2"/>
    <w:rsid w:val="009D0BA4"/>
    <w:pPr>
      <w:widowControl w:val="0"/>
      <w:shd w:val="clear" w:color="auto" w:fill="FFFFFF"/>
      <w:spacing w:line="230" w:lineRule="exact"/>
      <w:ind w:hanging="22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132">
    <w:name w:val="Заголовок №13 (2)_"/>
    <w:link w:val="1320"/>
    <w:rsid w:val="009D0BA4"/>
    <w:rPr>
      <w:rFonts w:ascii="Tahoma" w:eastAsia="Tahoma" w:hAnsi="Tahoma" w:cs="Tahoma"/>
      <w:b/>
      <w:bCs/>
      <w:spacing w:val="-10"/>
      <w:sz w:val="21"/>
      <w:szCs w:val="21"/>
      <w:shd w:val="clear" w:color="auto" w:fill="FFFFFF"/>
    </w:rPr>
  </w:style>
  <w:style w:type="paragraph" w:customStyle="1" w:styleId="1320">
    <w:name w:val="Заголовок №13 (2)"/>
    <w:basedOn w:val="a"/>
    <w:link w:val="132"/>
    <w:rsid w:val="009D0BA4"/>
    <w:pPr>
      <w:widowControl w:val="0"/>
      <w:shd w:val="clear" w:color="auto" w:fill="FFFFFF"/>
      <w:spacing w:line="230" w:lineRule="exact"/>
      <w:jc w:val="center"/>
    </w:pPr>
    <w:rPr>
      <w:rFonts w:ascii="Tahoma" w:eastAsia="Tahoma" w:hAnsi="Tahoma" w:cs="Tahoma"/>
      <w:b/>
      <w:bCs/>
      <w:spacing w:val="-10"/>
      <w:sz w:val="21"/>
      <w:szCs w:val="21"/>
      <w:lang w:eastAsia="en-US"/>
    </w:rPr>
  </w:style>
  <w:style w:type="character" w:customStyle="1" w:styleId="130">
    <w:name w:val="Заголовок №13_"/>
    <w:link w:val="131"/>
    <w:rsid w:val="009D0BA4"/>
    <w:rPr>
      <w:b/>
      <w:bCs/>
      <w:shd w:val="clear" w:color="auto" w:fill="FFFFFF"/>
    </w:rPr>
  </w:style>
  <w:style w:type="paragraph" w:customStyle="1" w:styleId="131">
    <w:name w:val="Заголовок №13"/>
    <w:basedOn w:val="a"/>
    <w:link w:val="130"/>
    <w:rsid w:val="009D0BA4"/>
    <w:pPr>
      <w:widowControl w:val="0"/>
      <w:shd w:val="clear" w:color="auto" w:fill="FFFFFF"/>
      <w:spacing w:line="226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f3">
    <w:name w:val="Основной текст + Полужирный"/>
    <w:rsid w:val="009D0B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pt">
    <w:name w:val="Основной текст + 9 pt;Полужирный"/>
    <w:rsid w:val="009D0B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5pt">
    <w:name w:val="Основной текст + 8;5 pt"/>
    <w:rsid w:val="009D0BA4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5">
    <w:name w:val="Заголовок №5_"/>
    <w:link w:val="50"/>
    <w:rsid w:val="009D0BA4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paragraph" w:customStyle="1" w:styleId="50">
    <w:name w:val="Заголовок №5"/>
    <w:basedOn w:val="a"/>
    <w:link w:val="5"/>
    <w:rsid w:val="009D0BA4"/>
    <w:pPr>
      <w:widowControl w:val="0"/>
      <w:shd w:val="clear" w:color="auto" w:fill="FFFFFF"/>
      <w:spacing w:line="0" w:lineRule="atLeast"/>
      <w:outlineLvl w:val="4"/>
    </w:pPr>
    <w:rPr>
      <w:rFonts w:ascii="Tahoma" w:eastAsia="Tahoma" w:hAnsi="Tahoma" w:cs="Tahoma"/>
      <w:b/>
      <w:bCs/>
      <w:sz w:val="26"/>
      <w:szCs w:val="26"/>
      <w:lang w:eastAsia="en-US"/>
    </w:rPr>
  </w:style>
  <w:style w:type="paragraph" w:customStyle="1" w:styleId="14">
    <w:name w:val="Знак1"/>
    <w:basedOn w:val="a"/>
    <w:rsid w:val="009D0BA4"/>
    <w:pPr>
      <w:spacing w:after="160" w:line="240" w:lineRule="exact"/>
    </w:pPr>
    <w:rPr>
      <w:rFonts w:ascii="Verdana" w:hAnsi="Verdana"/>
      <w:lang w:val="en-US" w:eastAsia="en-US"/>
    </w:rPr>
  </w:style>
  <w:style w:type="paragraph" w:styleId="af4">
    <w:name w:val="Body Text Indent"/>
    <w:basedOn w:val="a"/>
    <w:link w:val="af5"/>
    <w:rsid w:val="009D0BA4"/>
    <w:pPr>
      <w:spacing w:after="120"/>
      <w:ind w:left="283"/>
    </w:pPr>
    <w:rPr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9D0B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4747</Words>
  <Characters>27060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</cp:revision>
  <cp:lastPrinted>2020-09-21T14:24:00Z</cp:lastPrinted>
  <dcterms:created xsi:type="dcterms:W3CDTF">2020-09-21T14:27:00Z</dcterms:created>
  <dcterms:modified xsi:type="dcterms:W3CDTF">2020-10-15T09:16:00Z</dcterms:modified>
</cp:coreProperties>
</file>